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F13B" w14:textId="77777777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3E9ABDB3" w14:textId="77777777" w:rsidR="00367D01" w:rsidRPr="00315FAE" w:rsidRDefault="00367D01" w:rsidP="00367D01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16C5B2F" w14:textId="77777777" w:rsidR="00367D01" w:rsidRPr="00315FAE" w:rsidRDefault="00367D01" w:rsidP="00367D01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Przedmiot wspólny dla wszystkich specjalności</w:t>
            </w:r>
          </w:p>
        </w:tc>
      </w:tr>
      <w:tr w:rsidR="00F55BCE" w:rsidRPr="00315FAE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1CB2293C" w:rsidR="00367D01" w:rsidRPr="00315FAE" w:rsidRDefault="00950078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315FAE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5E919798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</w:t>
            </w:r>
            <w:r w:rsidR="001A42EB" w:rsidRPr="00315FAE">
              <w:rPr>
                <w:rFonts w:ascii="Times New Roman" w:hAnsi="Times New Roman"/>
                <w:sz w:val="20"/>
                <w:szCs w:val="20"/>
              </w:rPr>
              <w:t>I</w:t>
            </w:r>
            <w:r w:rsidR="004220D8" w:rsidRPr="00315FAE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F55BCE" w:rsidRPr="00315FAE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5968F86E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0E9B0ECC" w:rsidR="00367D01" w:rsidRPr="00315FAE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4289427B" w:rsidR="00367D01" w:rsidRPr="00315FAE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0,68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6A510FFF" w:rsidR="00367D01" w:rsidRPr="00315FAE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566DF64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9395EF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F55BCE" w:rsidRPr="00315FAE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2363BC92" w:rsidR="00367D01" w:rsidRPr="00315FAE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43C8E656" w:rsidR="00367D01" w:rsidRPr="00315FAE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00" w:type="dxa"/>
            <w:vAlign w:val="center"/>
          </w:tcPr>
          <w:p w14:paraId="3661B66D" w14:textId="5AB9A4C1" w:rsidR="00367D01" w:rsidRPr="00315FAE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026053BD" w:rsidR="00367D01" w:rsidRPr="00315FAE" w:rsidRDefault="00367D01" w:rsidP="00373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37355B" w:rsidRPr="00315FA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43DDCF4D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  <w:r w:rsidR="00367D01" w:rsidRPr="00315FA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55BCE" w:rsidRPr="00315FAE" w14:paraId="7BCDEDA1" w14:textId="77777777" w:rsidTr="004220D8">
        <w:trPr>
          <w:trHeight w:val="255"/>
        </w:trPr>
        <w:tc>
          <w:tcPr>
            <w:tcW w:w="1668" w:type="dxa"/>
            <w:gridSpan w:val="2"/>
            <w:vAlign w:val="center"/>
          </w:tcPr>
          <w:p w14:paraId="69A0ADC6" w14:textId="651B3325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840" w:type="dxa"/>
            <w:vAlign w:val="center"/>
          </w:tcPr>
          <w:p w14:paraId="5437624A" w14:textId="5F860455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4E5A3A0" w14:textId="33610E51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96ED63F" w:rsidR="00367D01" w:rsidRPr="00315FAE" w:rsidRDefault="0037355B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BF049C5" w14:textId="1B7D61B3" w:rsidR="00367D01" w:rsidRPr="00315FAE" w:rsidRDefault="00367D01" w:rsidP="00422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C4AC756" w14:textId="56D80874" w:rsidR="00367D01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F55BCE" w:rsidRPr="00315FAE" w14:paraId="0CB2BE5C" w14:textId="77777777" w:rsidTr="004220D8">
        <w:trPr>
          <w:trHeight w:val="243"/>
        </w:trPr>
        <w:tc>
          <w:tcPr>
            <w:tcW w:w="1668" w:type="dxa"/>
            <w:gridSpan w:val="2"/>
            <w:vAlign w:val="center"/>
          </w:tcPr>
          <w:p w14:paraId="0BCF7964" w14:textId="6DCB9040" w:rsidR="004220D8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3170A3D5" w14:textId="5DCBF2EA" w:rsidR="004220D8" w:rsidRPr="00315FAE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949E630" w14:textId="4C2DD4BE" w:rsidR="004220D8" w:rsidRPr="00315FAE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00" w:type="dxa"/>
            <w:vAlign w:val="center"/>
          </w:tcPr>
          <w:p w14:paraId="3310A80A" w14:textId="38B13CB1" w:rsidR="004220D8" w:rsidRPr="00315FAE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557" w:type="dxa"/>
            <w:gridSpan w:val="6"/>
            <w:vAlign w:val="center"/>
          </w:tcPr>
          <w:p w14:paraId="210B50FD" w14:textId="77777777" w:rsidR="004220D8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2ECD15" w14:textId="1EBCA3A3" w:rsidR="004220D8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007E69F0" w14:textId="7E7ACB99" w:rsidR="004220D8" w:rsidRPr="00315FAE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B144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6866CB7A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7E2D387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267808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D7B515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3D1602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Student: potrafi posługiwać się językiem angielskim w mowie i piśmie na poziomie B2+ Europejskiego Systemu Opisu Kształcenia Językowego,</w:t>
            </w:r>
          </w:p>
          <w:p w14:paraId="2A81F789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-posiada znajomość języka w zakresie słownictwa ogólnego oraz terminologii biznesowo-finansowej związanej z kierunkiem  Finanse i rachunkowość</w:t>
            </w:r>
          </w:p>
          <w:p w14:paraId="57020E12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- zna struktury gramatyczne oraz gramatyczno-leksykalne</w:t>
            </w:r>
          </w:p>
          <w:p w14:paraId="04E2B770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  <w:tr w:rsidR="00F55BCE" w:rsidRPr="00315FAE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6BB88697" w:rsidR="00367D01" w:rsidRPr="00315FAE" w:rsidRDefault="00F55BCE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Swobodnie używa specjalistycznego języka angielskim w komunikacji akademickiej i finansowej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  <w:tr w:rsidR="00F55BCE" w:rsidRPr="00315FAE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C9F085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Dysponuje kompetencją językową umożliwiającą generowanie wypowiedzi o tematyce biznesowo finansowej zrozumiałych dla rodzimego użytkownika danego języka, potrafi relacjonować wydarzenia biznesowe, opisywać własne przeżycia, reakcje i wrażenia oraz radzić sobie w większości sytuacji występujących podczas kontaktów prywatnych i zawodowych zarówno w kraju, jak i zagranicą.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  <w:tr w:rsidR="00F55BCE" w:rsidRPr="00315FAE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48ECFB0C" w:rsidR="00367D01" w:rsidRPr="00315FAE" w:rsidRDefault="00F55BCE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Swobodnie używa specjalistycznego języka angielskim w komunikacji akademickiej i finansowej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  <w:tr w:rsidR="00F55BCE" w:rsidRPr="00315FAE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54B030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77777777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współpracować w grupach, przyjmując różne role, wykazuje umiejętność zbierania, analizowania i interpretowania informacji w języku angielskim.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  <w:tr w:rsidR="00367D01" w:rsidRPr="00315FAE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1AAC7D4B" w:rsidR="00367D01" w:rsidRPr="00315FAE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wykazuje opanowanie zagadnień komunikacji interpersonalnej w środowisku obcojęzycznym</w:t>
            </w:r>
            <w:r w:rsidR="00F55BCE" w:rsidRPr="00315FAE">
              <w:rPr>
                <w:rFonts w:ascii="Times New Roman" w:hAnsi="Times New Roman"/>
                <w:sz w:val="20"/>
                <w:szCs w:val="20"/>
              </w:rPr>
              <w:t xml:space="preserve"> na poziomie B2+ sem.3</w:t>
            </w:r>
          </w:p>
        </w:tc>
        <w:tc>
          <w:tcPr>
            <w:tcW w:w="1134" w:type="dxa"/>
            <w:gridSpan w:val="2"/>
          </w:tcPr>
          <w:p w14:paraId="60AE73A1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</w:tr>
    </w:tbl>
    <w:p w14:paraId="4DAC7698" w14:textId="77777777" w:rsidR="00367D01" w:rsidRPr="00315FAE" w:rsidRDefault="00367D01" w:rsidP="00367D01">
      <w:pPr>
        <w:rPr>
          <w:rFonts w:ascii="Times New Roman" w:hAnsi="Times New Roman"/>
          <w:sz w:val="20"/>
          <w:szCs w:val="20"/>
        </w:rPr>
      </w:pPr>
    </w:p>
    <w:p w14:paraId="6C4E70F8" w14:textId="77777777" w:rsidR="00367D01" w:rsidRPr="00315FAE" w:rsidRDefault="00367D01" w:rsidP="00367D01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1850CC70" w14:textId="77777777" w:rsidR="00367D01" w:rsidRPr="00315FAE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62593F" w:rsidRPr="00315FAE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EBF9F5B" w14:textId="77777777" w:rsidR="00367D01" w:rsidRPr="00315FAE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514884" w14:textId="77777777" w:rsidR="00367D01" w:rsidRPr="00315FAE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62593F" w:rsidRPr="00315FAE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0DD7A0" w14:textId="77777777" w:rsidR="00367D01" w:rsidRPr="00315FAE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160658" w14:textId="77777777" w:rsidR="00367D01" w:rsidRPr="00315FAE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62593F" w:rsidRPr="00315FAE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F9395B2" w14:textId="77777777" w:rsidR="00367D01" w:rsidRPr="00315FAE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315FAE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C8427A" w14:textId="18774FBA" w:rsidR="00367D01" w:rsidRPr="00315FAE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315FAE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315FAE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315FAE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315FAE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315FAE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315FAE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315FAE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315FAE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315FAE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315FAE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315FAE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0E46580" w14:textId="77777777" w:rsidR="00367D01" w:rsidRPr="00315FAE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95D2532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62593F" w:rsidRPr="00315FAE" w14:paraId="381C2BE3" w14:textId="77777777" w:rsidTr="00A60E2D">
        <w:trPr>
          <w:trHeight w:val="350"/>
        </w:trPr>
        <w:tc>
          <w:tcPr>
            <w:tcW w:w="662" w:type="dxa"/>
          </w:tcPr>
          <w:p w14:paraId="6568DC08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02CE1C31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62593F" w:rsidRPr="00315FAE" w14:paraId="6B91A176" w14:textId="77777777" w:rsidTr="00A60E2D">
        <w:trPr>
          <w:trHeight w:val="305"/>
        </w:trPr>
        <w:tc>
          <w:tcPr>
            <w:tcW w:w="662" w:type="dxa"/>
          </w:tcPr>
          <w:p w14:paraId="2BCC8420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5FF5963E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62593F" w:rsidRPr="00D457B4" w14:paraId="3DF70CBA" w14:textId="77777777" w:rsidTr="00A60E2D">
        <w:trPr>
          <w:trHeight w:val="277"/>
        </w:trPr>
        <w:tc>
          <w:tcPr>
            <w:tcW w:w="662" w:type="dxa"/>
          </w:tcPr>
          <w:p w14:paraId="4CEC1D02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1921BA5C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315FAE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49B002FA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06F0EA2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F912036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315FAE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315FA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315FAE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315FAE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62593F" w:rsidRPr="00D457B4" w14:paraId="0AEA6472" w14:textId="77777777" w:rsidTr="00A60E2D">
        <w:trPr>
          <w:trHeight w:val="359"/>
        </w:trPr>
        <w:tc>
          <w:tcPr>
            <w:tcW w:w="534" w:type="dxa"/>
          </w:tcPr>
          <w:p w14:paraId="3D8D9CC6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CC41F1C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62593F" w:rsidRPr="00D457B4" w14:paraId="7B7C228A" w14:textId="77777777" w:rsidTr="00A60E2D">
        <w:trPr>
          <w:trHeight w:val="421"/>
        </w:trPr>
        <w:tc>
          <w:tcPr>
            <w:tcW w:w="534" w:type="dxa"/>
          </w:tcPr>
          <w:p w14:paraId="5D1C12D9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190BF9D5" w14:textId="77777777" w:rsidR="00105DA6" w:rsidRPr="00315FAE" w:rsidRDefault="00105DA6" w:rsidP="00A60E2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62593F" w:rsidRPr="00D457B4" w14:paraId="5710DE5C" w14:textId="77777777" w:rsidTr="00A60E2D">
        <w:trPr>
          <w:trHeight w:val="405"/>
        </w:trPr>
        <w:tc>
          <w:tcPr>
            <w:tcW w:w="534" w:type="dxa"/>
          </w:tcPr>
          <w:p w14:paraId="6445F0E1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6A36E58A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62593F" w:rsidRPr="00D457B4" w14:paraId="28FEB5A5" w14:textId="77777777" w:rsidTr="00A60E2D">
        <w:trPr>
          <w:trHeight w:val="270"/>
        </w:trPr>
        <w:tc>
          <w:tcPr>
            <w:tcW w:w="534" w:type="dxa"/>
          </w:tcPr>
          <w:p w14:paraId="3D2F5999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5C8D04D1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315FAE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315FAE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315FAE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3EE5226D" w14:textId="77777777" w:rsidR="00367D01" w:rsidRPr="00315FAE" w:rsidRDefault="00367D01" w:rsidP="00367D01">
      <w:pPr>
        <w:rPr>
          <w:rFonts w:ascii="Times New Roman" w:hAnsi="Times New Roman"/>
          <w:sz w:val="20"/>
          <w:szCs w:val="20"/>
          <w:lang w:val="en-US"/>
        </w:rPr>
      </w:pPr>
    </w:p>
    <w:p w14:paraId="6B99992A" w14:textId="0E39AB69" w:rsidR="000B2E01" w:rsidRPr="00315FAE" w:rsidRDefault="00367D01" w:rsidP="000B2E01">
      <w:pPr>
        <w:rPr>
          <w:rFonts w:ascii="Times New Roman" w:hAnsi="Times New Roman"/>
          <w:b/>
          <w:sz w:val="20"/>
          <w:szCs w:val="20"/>
        </w:rPr>
      </w:pPr>
      <w:r w:rsidRPr="00D457B4">
        <w:rPr>
          <w:rFonts w:ascii="Times New Roman" w:hAnsi="Times New Roman"/>
          <w:sz w:val="20"/>
          <w:szCs w:val="20"/>
        </w:rPr>
        <w:br w:type="page"/>
      </w:r>
      <w:r w:rsidR="0032717D"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A273744" w14:textId="77777777" w:rsidR="000B2E01" w:rsidRPr="00315FAE" w:rsidRDefault="000B2E01" w:rsidP="000B2E01">
      <w:pPr>
        <w:rPr>
          <w:rFonts w:ascii="Times New Roman" w:hAnsi="Times New Roman"/>
          <w:b/>
          <w:sz w:val="20"/>
          <w:szCs w:val="20"/>
        </w:rPr>
      </w:pPr>
    </w:p>
    <w:p w14:paraId="4B153299" w14:textId="7E95C52F" w:rsidR="000B2E01" w:rsidRPr="00315FAE" w:rsidRDefault="000B2E01" w:rsidP="000B2E01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F55BCE" w:rsidRPr="00315FAE" w14:paraId="5BCA6A72" w14:textId="77777777" w:rsidTr="000B2E01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F83E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2224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7AB8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D528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280D9B33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8E9F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6998" w14:textId="77777777" w:rsidR="000B2E01" w:rsidRPr="00315FAE" w:rsidRDefault="000B2E01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787A1634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C919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9F32" w14:textId="77777777" w:rsidR="000B2E01" w:rsidRPr="00315FAE" w:rsidRDefault="000B2E01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106D3D76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CF4F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4CF" w14:textId="77777777" w:rsidR="000B2E01" w:rsidRPr="00315FAE" w:rsidRDefault="000B2E01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44937066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9D8D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0138" w14:textId="77777777" w:rsidR="000B2E01" w:rsidRPr="00315FAE" w:rsidRDefault="000B2E01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Przedmiot wspólny dla wszystkich specjalności</w:t>
            </w:r>
          </w:p>
        </w:tc>
      </w:tr>
      <w:tr w:rsidR="00F55BCE" w:rsidRPr="00315FAE" w14:paraId="3ED217BD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D597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E835" w14:textId="54A1A7DB" w:rsidR="000B2E01" w:rsidRPr="00315FAE" w:rsidRDefault="00950078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5875C7A4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960" w14:textId="77777777" w:rsidR="000B2E01" w:rsidRPr="00315FAE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E7F1" w14:textId="77777777" w:rsidR="000B2E01" w:rsidRPr="00315FAE" w:rsidRDefault="000B2E01" w:rsidP="000B2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221CADFC" w14:textId="77777777" w:rsidTr="000B2E01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B62C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766C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EF2A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079B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7FB87AA3" w14:textId="77777777" w:rsidTr="000B2E01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DF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7611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0F7D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19C9" w14:textId="24A088D1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F2A9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1189" w14:textId="250AD3F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B44C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A74B" w14:textId="62D62C66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C05D" w14:textId="77777777" w:rsidR="000B2E01" w:rsidRPr="00774E6C" w:rsidRDefault="000B2E01" w:rsidP="000B2E01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5BCE" w:rsidRPr="00315FAE" w14:paraId="641D48B7" w14:textId="77777777" w:rsidTr="000B2E01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AAA9" w14:textId="77777777" w:rsidR="000B2E01" w:rsidRPr="00774E6C" w:rsidRDefault="000B2E01" w:rsidP="000B2E01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0185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02E9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9C4E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1B95040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810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4128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2791F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F55BCE" w:rsidRPr="00315FAE" w14:paraId="19BA9F37" w14:textId="77777777" w:rsidTr="000B2E01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85FF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vAlign w:val="center"/>
            <w:hideMark/>
          </w:tcPr>
          <w:p w14:paraId="67D06898" w14:textId="47AB4F10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41496AB5" w14:textId="570812C6" w:rsidR="000B2E01" w:rsidRPr="00774E6C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001" w:type="dxa"/>
            <w:vAlign w:val="center"/>
            <w:hideMark/>
          </w:tcPr>
          <w:p w14:paraId="388F7347" w14:textId="1A20B5DE" w:rsidR="000B2E01" w:rsidRPr="00774E6C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363E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E55C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F55BCE" w:rsidRPr="00315FAE" w14:paraId="47052192" w14:textId="77777777" w:rsidTr="000B2E01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BB94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Egzamin</w:t>
            </w:r>
          </w:p>
        </w:tc>
        <w:tc>
          <w:tcPr>
            <w:tcW w:w="841" w:type="dxa"/>
            <w:vAlign w:val="center"/>
            <w:hideMark/>
          </w:tcPr>
          <w:p w14:paraId="2A7AD1E4" w14:textId="3956BA2E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4D2E95A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vAlign w:val="center"/>
            <w:hideMark/>
          </w:tcPr>
          <w:p w14:paraId="6A4EED25" w14:textId="30C9AFF5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A145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C56F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066B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F55BCE" w:rsidRPr="00315FAE" w14:paraId="0F86394A" w14:textId="77777777" w:rsidTr="000B2E01">
        <w:trPr>
          <w:trHeight w:val="243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AAB1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vAlign w:val="center"/>
            <w:hideMark/>
          </w:tcPr>
          <w:p w14:paraId="47D21B2C" w14:textId="1C2D51E1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62693CC7" w14:textId="5E6EE00D" w:rsidR="000B2E01" w:rsidRPr="00774E6C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001" w:type="dxa"/>
            <w:vAlign w:val="center"/>
            <w:hideMark/>
          </w:tcPr>
          <w:p w14:paraId="7A4D774E" w14:textId="12296498" w:rsidR="000B2E01" w:rsidRPr="00774E6C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E37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6CD9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91E8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4E6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55BCE" w:rsidRPr="00315FAE" w14:paraId="394E66E9" w14:textId="77777777" w:rsidTr="000B2E01">
        <w:trPr>
          <w:trHeight w:val="7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94B7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F93C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175AF2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08E230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10F8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E984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245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4E6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315FAE" w14:paraId="0F7DBCC2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BB8F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8FE184C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C9B1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59FA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Student: potrafi posługiwać się językiem niemieckim w mowie i piśmie na poziomie B2+ Europejskiego Systemu Opisu Kształcenia Językowego,</w:t>
            </w:r>
          </w:p>
          <w:p w14:paraId="001C9B06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-posiada znajomość języka w zakresie słownictwa ogólnego oraz terminologii biznesowo-finansowej związanej z kierunkiem  Finanse i rachunkowość</w:t>
            </w:r>
          </w:p>
          <w:p w14:paraId="6473E86E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- zna struktury gramatyczne oraz gramatyczno-leksykalne</w:t>
            </w:r>
          </w:p>
          <w:p w14:paraId="4DA8A718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117E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FD71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  <w:tr w:rsidR="00F55BCE" w:rsidRPr="00315FAE" w14:paraId="101DE7CD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16BF" w14:textId="77777777" w:rsidR="000B2E01" w:rsidRPr="00774E6C" w:rsidRDefault="000B2E01" w:rsidP="000B2E01">
            <w:pPr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8708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6B04" w14:textId="0E47240A" w:rsidR="00F55BCE" w:rsidRPr="00774E6C" w:rsidRDefault="00F55BCE" w:rsidP="00F55B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Swobodnie używa specjalistycznego języka niemieckim w komunikacji akademickiej i finansowej.</w:t>
            </w:r>
          </w:p>
          <w:p w14:paraId="03C14275" w14:textId="4BFF169D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426B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DA6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  <w:tr w:rsidR="00F55BCE" w:rsidRPr="00315FAE" w14:paraId="7D694B95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6329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1B304E0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A4D8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D766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Dysponuje kompetencją językową umożliwiającą generowanie wypowiedzi o tematyce biznesowo finansowej zrozumiałych dla rodzimego użytkownika danego języka, potrafi relacjonować wydarzenia biznesowe, opisywać własne przeżycia, reakcje i wrażenia oraz radzić sobie w większości sytuacji występujących podczas kontaktów prywatnych i zawodowych zarówno w kraju, jak i zagranicą.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483C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FA0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  <w:tr w:rsidR="00F55BCE" w:rsidRPr="00315FAE" w14:paraId="6934E3D1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9521" w14:textId="77777777" w:rsidR="000B2E01" w:rsidRPr="00774E6C" w:rsidRDefault="000B2E01" w:rsidP="000B2E01">
            <w:pPr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F285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C8DC" w14:textId="6723B2FB" w:rsidR="000B2E01" w:rsidRPr="00774E6C" w:rsidRDefault="00F55BCE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Swobodnie używa specjalistycznego języka niemieckim w komunikacji akademickiej i finansowej.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7304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4B27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  <w:tr w:rsidR="00F55BCE" w:rsidRPr="00315FAE" w14:paraId="09E0AE1B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C229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06974B1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5CF4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CE64" w14:textId="77777777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C53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1642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  <w:tr w:rsidR="000B2E01" w:rsidRPr="00315FAE" w14:paraId="5F1ED363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0A45" w14:textId="77777777" w:rsidR="000B2E01" w:rsidRPr="00774E6C" w:rsidRDefault="000B2E01" w:rsidP="000B2E01">
            <w:pPr>
              <w:spacing w:after="0" w:line="25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9EFA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D993" w14:textId="50F317F1" w:rsidR="000B2E01" w:rsidRPr="00774E6C" w:rsidRDefault="000B2E01" w:rsidP="000B2E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Student wykazuje opanowanie zagadnień komunikacji interpersonalnej w środowisku obcojęzycznym</w:t>
            </w:r>
            <w:r w:rsidR="00F55BCE" w:rsidRPr="00774E6C">
              <w:rPr>
                <w:rFonts w:ascii="Times New Roman" w:hAnsi="Times New Roman"/>
                <w:sz w:val="18"/>
                <w:szCs w:val="18"/>
              </w:rPr>
              <w:t xml:space="preserve"> na poziome B2+ sem.3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C6CD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7D9E" w14:textId="77777777" w:rsidR="000B2E01" w:rsidRPr="00774E6C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E6C"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</w:tr>
    </w:tbl>
    <w:p w14:paraId="3CA0779F" w14:textId="77777777" w:rsidR="000B2E01" w:rsidRPr="00315FAE" w:rsidRDefault="000B2E01" w:rsidP="000B2E01">
      <w:pPr>
        <w:rPr>
          <w:rFonts w:ascii="Times New Roman" w:hAnsi="Times New Roman"/>
          <w:sz w:val="20"/>
          <w:szCs w:val="20"/>
        </w:rPr>
      </w:pPr>
    </w:p>
    <w:p w14:paraId="7319F5DC" w14:textId="77777777" w:rsidR="000B2E01" w:rsidRPr="00315FAE" w:rsidRDefault="000B2E01" w:rsidP="000B2E01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eastAsiaTheme="minorHAnsi" w:hAnsi="Times New Roman"/>
          <w:sz w:val="20"/>
          <w:szCs w:val="20"/>
          <w:lang w:eastAsia="pl-PL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F9F6BA" w14:textId="77777777" w:rsidR="000B2E01" w:rsidRPr="00315FAE" w:rsidRDefault="000B2E01" w:rsidP="000B2E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58CC7CA0" w14:textId="77777777" w:rsidTr="00A977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17B1683" w14:textId="77777777" w:rsidR="000B2E01" w:rsidRPr="00315FAE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A1B6A5F" w14:textId="77777777" w:rsidR="000B2E01" w:rsidRPr="00315FAE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F55BCE" w:rsidRPr="00315FAE" w14:paraId="6F149A55" w14:textId="77777777" w:rsidTr="00A977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7D5F638" w14:textId="77777777" w:rsidR="000B2E01" w:rsidRPr="00315FAE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65391FF" w14:textId="77777777" w:rsidR="000B2E01" w:rsidRPr="00315FAE" w:rsidRDefault="000B2E01" w:rsidP="000B2E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F55BCE" w:rsidRPr="00315FAE" w14:paraId="16066505" w14:textId="77777777" w:rsidTr="00A9779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4719FA6" w14:textId="77777777" w:rsidR="000B2E01" w:rsidRPr="00315FAE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B2E01" w:rsidRPr="00315FAE" w14:paraId="3EDF5B34" w14:textId="77777777" w:rsidTr="00A9779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E5E2FC2" w14:textId="77777777" w:rsidR="000B2E01" w:rsidRPr="00315FAE" w:rsidRDefault="000B2E01" w:rsidP="000B2E0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bCs/>
                <w:sz w:val="20"/>
                <w:szCs w:val="20"/>
              </w:rPr>
              <w:t>Gramatyka i słownictwo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315F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prezentacje, pisanie sprawozdań, rozmowy telefoniczne. 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4E5AEF21" w14:textId="77777777" w:rsidR="000B2E01" w:rsidRPr="00315FAE" w:rsidRDefault="000B2E01" w:rsidP="000B2E0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Rzeczownik </w:t>
            </w:r>
            <w:hyperlink r:id="rId6" w:history="1">
              <w:r w:rsidRPr="00315FAE">
                <w:rPr>
                  <w:rFonts w:ascii="Times New Roman" w:eastAsia="SimSun" w:hAnsi="Times New Roman"/>
                  <w:sz w:val="20"/>
                  <w:szCs w:val="20"/>
                  <w:lang w:eastAsia="zh-CN"/>
                </w:rPr>
                <w:t>odczasownikowy</w:t>
              </w:r>
            </w:hyperlink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(</w:t>
            </w:r>
            <w:hyperlink r:id="rId7" w:history="1">
              <w:r w:rsidRPr="00315FAE">
                <w:rPr>
                  <w:rFonts w:ascii="Times New Roman" w:eastAsia="SimSun" w:hAnsi="Times New Roman"/>
                  <w:sz w:val="20"/>
                  <w:szCs w:val="20"/>
                  <w:lang w:eastAsia="zh-CN"/>
                </w:rPr>
                <w:t>gerundium</w:t>
              </w:r>
            </w:hyperlink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).Formy: </w:t>
            </w:r>
            <w:proofErr w:type="spellStart"/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anscheinend</w:t>
            </w:r>
            <w:proofErr w:type="spellEnd"/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/ </w:t>
            </w:r>
            <w:proofErr w:type="spellStart"/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scheinbar</w:t>
            </w:r>
            <w:proofErr w:type="spellEnd"/>
            <w:r w:rsidRPr="00315FA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. Zdania modalne. </w:t>
            </w: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Zdania rozkazujące. Przeczenie. Partykuły modalne. Słowotwórstwo: czasowniki utworzone z przymiotników, przymiotniki utworzone z rzeczowników. Nominalizacja. Przymiotniki z przyimkami.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I/II. Skrócone odpowiedzi. Zdania skutkowe. Zdania modalne.  Strona bierna. Spójniki wieloczłonowe. Powtórzenie całości materiału gramatycznego.  </w:t>
            </w:r>
          </w:p>
          <w:p w14:paraId="1194B409" w14:textId="77777777" w:rsidR="000B2E01" w:rsidRPr="00315FAE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  <w:p w14:paraId="10CB7817" w14:textId="77777777" w:rsidR="000B2E01" w:rsidRPr="00315FAE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68CAD462" w14:textId="77777777" w:rsidR="000B2E01" w:rsidRPr="00315FAE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429F20" w14:textId="77777777" w:rsidR="000B2E01" w:rsidRPr="00315FAE" w:rsidRDefault="000B2E01" w:rsidP="000B2E01">
            <w:pPr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ups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19BAA5CC" w14:textId="77777777" w:rsidR="000B2E01" w:rsidRPr="00315FAE" w:rsidRDefault="000B2E01" w:rsidP="000B2E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87736A9" w14:textId="77777777" w:rsidR="000B2E01" w:rsidRPr="00315FAE" w:rsidRDefault="000B2E01" w:rsidP="000B2E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001C3E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F55BCE" w:rsidRPr="00D457B4" w14:paraId="7CFB6D1D" w14:textId="77777777" w:rsidTr="00A60E2D">
        <w:trPr>
          <w:trHeight w:val="350"/>
        </w:trPr>
        <w:tc>
          <w:tcPr>
            <w:tcW w:w="662" w:type="dxa"/>
          </w:tcPr>
          <w:p w14:paraId="0E4859CF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08AA012A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F55BCE" w:rsidRPr="00315FAE" w14:paraId="0FE3550F" w14:textId="77777777" w:rsidTr="00A60E2D">
        <w:trPr>
          <w:trHeight w:val="305"/>
        </w:trPr>
        <w:tc>
          <w:tcPr>
            <w:tcW w:w="662" w:type="dxa"/>
          </w:tcPr>
          <w:p w14:paraId="5495EEF7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16FD5645" w14:textId="77777777" w:rsidR="00105DA6" w:rsidRPr="00315FAE" w:rsidRDefault="00105DA6" w:rsidP="00A60E2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8" w:tgtFrame="_blank" w:history="1">
              <w:r w:rsidRPr="00315FAE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315FAE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315FAE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315FAE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9D5A44" w:rsidRPr="00315FAE" w14:paraId="2BA3902E" w14:textId="77777777" w:rsidTr="00A60E2D">
        <w:trPr>
          <w:trHeight w:val="277"/>
        </w:trPr>
        <w:tc>
          <w:tcPr>
            <w:tcW w:w="662" w:type="dxa"/>
          </w:tcPr>
          <w:p w14:paraId="1F42D893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627B34C0" w14:textId="77777777" w:rsidR="00105DA6" w:rsidRPr="00315FAE" w:rsidRDefault="00105DA6" w:rsidP="00A60E2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3CDEF3CD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  <w:lang w:val="de-DE"/>
        </w:rPr>
      </w:pPr>
    </w:p>
    <w:p w14:paraId="503BD710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  <w:lang w:val="de-DE"/>
        </w:rPr>
      </w:pPr>
    </w:p>
    <w:p w14:paraId="22B6679E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315FAE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315FA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315FAE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315FAE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F55BCE" w:rsidRPr="00D457B4" w14:paraId="40C6ABF1" w14:textId="77777777" w:rsidTr="00A60E2D">
        <w:trPr>
          <w:trHeight w:val="359"/>
        </w:trPr>
        <w:tc>
          <w:tcPr>
            <w:tcW w:w="534" w:type="dxa"/>
          </w:tcPr>
          <w:p w14:paraId="4AB1D3F7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231D9415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F55BCE" w:rsidRPr="00D457B4" w14:paraId="13126D47" w14:textId="77777777" w:rsidTr="00A60E2D">
        <w:trPr>
          <w:trHeight w:val="421"/>
        </w:trPr>
        <w:tc>
          <w:tcPr>
            <w:tcW w:w="534" w:type="dxa"/>
          </w:tcPr>
          <w:p w14:paraId="20BF0CE0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5C5DBC6C" w14:textId="77777777" w:rsidR="00105DA6" w:rsidRPr="00315FAE" w:rsidRDefault="00105DA6" w:rsidP="00A60E2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F55BCE" w:rsidRPr="00315FAE" w14:paraId="63562465" w14:textId="77777777" w:rsidTr="00A60E2D">
        <w:trPr>
          <w:trHeight w:val="405"/>
        </w:trPr>
        <w:tc>
          <w:tcPr>
            <w:tcW w:w="534" w:type="dxa"/>
          </w:tcPr>
          <w:p w14:paraId="44F701CD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530CFA7A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33F1EE77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105DA6" w:rsidRPr="00315FAE" w14:paraId="5BF93320" w14:textId="77777777" w:rsidTr="00A60E2D">
        <w:trPr>
          <w:trHeight w:val="270"/>
        </w:trPr>
        <w:tc>
          <w:tcPr>
            <w:tcW w:w="534" w:type="dxa"/>
          </w:tcPr>
          <w:p w14:paraId="7ABF165F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0FCA38FE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248264CB" w14:textId="77777777" w:rsidR="000B2E01" w:rsidRPr="00315FAE" w:rsidRDefault="000B2E01" w:rsidP="000B2E01">
      <w:pPr>
        <w:rPr>
          <w:rFonts w:ascii="Times New Roman" w:hAnsi="Times New Roman"/>
          <w:sz w:val="20"/>
          <w:szCs w:val="20"/>
        </w:rPr>
      </w:pPr>
    </w:p>
    <w:p w14:paraId="480B7A9E" w14:textId="5D92BDB6" w:rsidR="00503320" w:rsidRPr="00315FAE" w:rsidRDefault="000B2E01" w:rsidP="0049682A">
      <w:pPr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bookmarkStart w:id="0" w:name="_Hlk114047224"/>
      <w:r w:rsidR="0049682A" w:rsidRPr="00315FAE">
        <w:rPr>
          <w:rFonts w:ascii="Times New Roman" w:hAnsi="Times New Roman"/>
          <w:sz w:val="20"/>
          <w:szCs w:val="20"/>
        </w:rPr>
        <w:lastRenderedPageBreak/>
        <w:t xml:space="preserve"> </w:t>
      </w:r>
    </w:p>
    <w:p w14:paraId="50306DDE" w14:textId="77777777" w:rsidR="00774E6C" w:rsidRDefault="00774E6C" w:rsidP="00774E6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6CF3C173" w14:textId="77777777" w:rsidR="00774E6C" w:rsidRDefault="00774E6C" w:rsidP="00774E6C">
      <w:pPr>
        <w:jc w:val="center"/>
        <w:rPr>
          <w:rFonts w:ascii="Times New Roman" w:hAnsi="Times New Roman"/>
          <w:b/>
        </w:rPr>
      </w:pPr>
    </w:p>
    <w:p w14:paraId="5E5156E1" w14:textId="77777777" w:rsidR="00774E6C" w:rsidRDefault="00774E6C" w:rsidP="00774E6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774E6C" w14:paraId="199C0326" w14:textId="77777777" w:rsidTr="00774E6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EA8C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03E2" w14:textId="77777777" w:rsidR="00774E6C" w:rsidRDefault="00774E6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Literatura i kultura pogranicza na przykładzie Śląska (Nysy)  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B4D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723A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4E6C" w14:paraId="683D92AD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87BF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740B" w14:textId="77777777" w:rsidR="00774E6C" w:rsidRDefault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74E6C" w14:paraId="257EE059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D808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74EF" w14:textId="77777777" w:rsidR="00774E6C" w:rsidRDefault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4E6C" w14:paraId="69DA6EA9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82FD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D06C" w14:textId="77777777" w:rsidR="00774E6C" w:rsidRDefault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74E6C" w14:paraId="72F8BE47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48C5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A5AE" w14:textId="77777777" w:rsidR="00774E6C" w:rsidRDefault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74E6C" w14:paraId="2CDBA3A0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13A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1C98" w14:textId="7A4F4721" w:rsidR="00774E6C" w:rsidRDefault="00D457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</w:t>
            </w:r>
            <w:r w:rsidR="00774E6C">
              <w:rPr>
                <w:rFonts w:ascii="Times New Roman" w:hAnsi="Times New Roman"/>
                <w:sz w:val="16"/>
                <w:szCs w:val="16"/>
              </w:rPr>
              <w:t>acjonarne</w:t>
            </w:r>
          </w:p>
        </w:tc>
      </w:tr>
      <w:tr w:rsidR="00774E6C" w14:paraId="062FB4C5" w14:textId="77777777" w:rsidTr="00774E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F1A4" w14:textId="77777777" w:rsidR="00774E6C" w:rsidRDefault="00774E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E31D" w14:textId="77777777" w:rsidR="00774E6C" w:rsidRDefault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74E6C" w14:paraId="668387E5" w14:textId="77777777" w:rsidTr="00774E6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915A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14D8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72B8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C4E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4E6C" w14:paraId="4CC779BA" w14:textId="77777777" w:rsidTr="00774E6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4730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E4F6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9A1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4830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4ACE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93EF" w14:textId="4AED3C08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0,96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FC28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7D8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36BB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4E6C" w14:paraId="667CE3EC" w14:textId="77777777" w:rsidTr="00774E6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AD96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253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7584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396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F6AB06F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881C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88B0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D29C525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4E6C" w14:paraId="28301B27" w14:textId="77777777" w:rsidTr="00774E6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B983" w14:textId="77777777" w:rsidR="00774E6C" w:rsidRDefault="00774E6C" w:rsidP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1" w:type="dxa"/>
            <w:vAlign w:val="center"/>
            <w:hideMark/>
          </w:tcPr>
          <w:p w14:paraId="2E19BC32" w14:textId="497BAFCD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2C558955" w14:textId="072725DF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01" w:type="dxa"/>
            <w:vAlign w:val="center"/>
            <w:hideMark/>
          </w:tcPr>
          <w:p w14:paraId="68823A13" w14:textId="75471EB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CD95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AF6F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74E6C" w14:paraId="335B758C" w14:textId="77777777" w:rsidTr="00774E6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7B3D" w14:textId="77777777" w:rsidR="00774E6C" w:rsidRDefault="00774E6C" w:rsidP="00774E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1" w:type="dxa"/>
            <w:vAlign w:val="center"/>
            <w:hideMark/>
          </w:tcPr>
          <w:p w14:paraId="6D1AA55B" w14:textId="6CAD856E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324677DD" w14:textId="7AA06FA0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01" w:type="dxa"/>
            <w:vAlign w:val="center"/>
            <w:hideMark/>
          </w:tcPr>
          <w:p w14:paraId="54713106" w14:textId="00717720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A7EC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C0F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74E6C" w14:paraId="2B74B218" w14:textId="77777777" w:rsidTr="00774E6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5D7D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vAlign w:val="center"/>
            <w:hideMark/>
          </w:tcPr>
          <w:p w14:paraId="20447840" w14:textId="6F73D1E9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7DC6020B" w14:textId="08361C96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01" w:type="dxa"/>
            <w:vAlign w:val="center"/>
            <w:hideMark/>
          </w:tcPr>
          <w:p w14:paraId="3049552F" w14:textId="76D84765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C937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EDFD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E6CA" w14:textId="77777777" w:rsidR="00774E6C" w:rsidRDefault="00774E6C" w:rsidP="00774E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74E6C" w14:paraId="0A9BFD81" w14:textId="77777777" w:rsidTr="00774E6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0CF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8685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2482E5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E584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0B90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76BE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324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74E6C" w14:paraId="0F34A5FB" w14:textId="77777777" w:rsidTr="00774E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EF52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E1CBC4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1A23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74FA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Student zna podstawowe procesy historyczne i kulturowe kształtujące literaturę i kulturę pogranicza, ze szczególnym uwzględnieniem Śląska (Nysy)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6081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0BD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74E6C" w14:paraId="6A38E37F" w14:textId="77777777" w:rsidTr="00774E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445B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3D6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C3C8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pogłębionym stopniu rozumie zjawiska językowe i kulturowe obecne w literaturze regionu, a także ich kontekst akademicki i interdyscyplinarny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92F1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05B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774E6C" w14:paraId="69839AA0" w14:textId="77777777" w:rsidTr="00774E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760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C9A550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F10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D396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Student potrafi analizować i interpretować teksty literackie oraz źródła kulturowe związane z obszarem pogranicza (zwłaszcza śląskiego), prezentować własne opinie i konfrontować je z odmiennymi perspektywami badawczymi.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224C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7A61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74E6C" w14:paraId="489CC06B" w14:textId="77777777" w:rsidTr="00774E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DF96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7A2C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CD69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formułować i weryfikować hipotezy dotyczące zjawisk kulturowych, historycznych i językowych związanych z literaturą pogranicza.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36C6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06B3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74E6C" w14:paraId="32BE11A2" w14:textId="77777777" w:rsidTr="00774E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95F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1C47C6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5A5D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56AE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Student jest gotów do krytycznej analizy materiałów literackich, tekstów źródłowych i własnej wiedzy w kontekście historii i kultury Śląska (Nysy).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5A8F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D17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74E6C" w14:paraId="76AD9858" w14:textId="77777777" w:rsidTr="00774E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454D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5F75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E618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gotów do działań na rzecz ochrony i promocji dziedzictwa kulturowego regionu oraz kształtowania postaw otwartości międzykulturowej.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F159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B9DF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774E6C" w14:paraId="04C3FA87" w14:textId="77777777" w:rsidTr="00774E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5D61" w14:textId="77777777" w:rsidR="00774E6C" w:rsidRDefault="00774E6C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445B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231C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rozwija własne kompetencje językowe i naukowe oraz potrafi korzystać ze źródeł specjalistycznych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D105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A3BA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6D6ECC5B" w14:textId="77777777" w:rsidR="00774E6C" w:rsidRDefault="00774E6C" w:rsidP="00774E6C">
      <w:pPr>
        <w:rPr>
          <w:rFonts w:ascii="Times New Roman" w:hAnsi="Times New Roman"/>
        </w:rPr>
      </w:pPr>
    </w:p>
    <w:p w14:paraId="4EA2AB8E" w14:textId="77777777" w:rsidR="00774E6C" w:rsidRDefault="00774E6C" w:rsidP="00774E6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Treści kształcenia</w:t>
      </w:r>
    </w:p>
    <w:p w14:paraId="519C4106" w14:textId="77777777" w:rsidR="00774E6C" w:rsidRDefault="00774E6C" w:rsidP="00774E6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74E6C" w14:paraId="50C9276D" w14:textId="7777777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277663B" w14:textId="77777777" w:rsidR="00774E6C" w:rsidRDefault="00774E6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999EA94" w14:textId="77777777" w:rsidR="00774E6C" w:rsidRDefault="00774E6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74E6C" w14:paraId="49013454" w14:textId="7777777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FFA5D82" w14:textId="77777777" w:rsidR="00774E6C" w:rsidRDefault="00774E6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wykład, projekt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2E2270E" w14:textId="77777777" w:rsidR="00774E6C" w:rsidRDefault="00774E6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studia przypadków,  zadania projektowe</w:t>
            </w:r>
          </w:p>
        </w:tc>
      </w:tr>
      <w:tr w:rsidR="00774E6C" w14:paraId="3BDDB244" w14:textId="7777777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E41581A" w14:textId="77777777" w:rsidR="00774E6C" w:rsidRDefault="0077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774E6C" w14:paraId="1F75775E" w14:textId="7777777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30CA5DB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Śląsk: od najstarszych dziejów do współczesności. </w:t>
            </w:r>
          </w:p>
          <w:p w14:paraId="5743A384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Kontrowersje historyczne z perspektywy polskiej i niemieckiej (Germanie i Słowianie na Śląsku, kolonizacja niemiecka, germanizacja i agitacja wszechpolska w XIX w.,  Góra św. Anny, konflikt o Śląsk Cieszyński, wypędzenia i wysiedlenia)</w:t>
            </w:r>
          </w:p>
          <w:p w14:paraId="58E4DA70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Księstwo Nyskie i Nysa w kontekście wydarzeń historycznych.</w:t>
            </w:r>
          </w:p>
          <w:p w14:paraId="5E9CF292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Wielość sztuk. Barok nyski w literaturze, architekturze i malarstwie.</w:t>
            </w:r>
          </w:p>
          <w:p w14:paraId="4612BCDB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Literatura w kontekście turystycznym? Joseph von </w:t>
            </w:r>
            <w:proofErr w:type="spellStart"/>
            <w:r>
              <w:rPr>
                <w:rFonts w:eastAsia="Calibri"/>
                <w:szCs w:val="20"/>
              </w:rPr>
              <w:t>Eichendorff</w:t>
            </w:r>
            <w:proofErr w:type="spellEnd"/>
            <w:r>
              <w:rPr>
                <w:rFonts w:eastAsia="Calibri"/>
                <w:szCs w:val="20"/>
              </w:rPr>
              <w:t xml:space="preserve"> we Wrocławiu, Nysie i </w:t>
            </w:r>
            <w:proofErr w:type="spellStart"/>
            <w:r>
              <w:rPr>
                <w:rFonts w:eastAsia="Calibri"/>
                <w:szCs w:val="20"/>
              </w:rPr>
              <w:t>Javorniku</w:t>
            </w:r>
            <w:proofErr w:type="spellEnd"/>
          </w:p>
          <w:p w14:paraId="57E3F406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Literatura śląska w wariancie nyskim: </w:t>
            </w:r>
            <w:proofErr w:type="spellStart"/>
            <w:r>
              <w:rPr>
                <w:rFonts w:eastAsia="Calibri"/>
                <w:i/>
                <w:iCs/>
                <w:szCs w:val="20"/>
              </w:rPr>
              <w:t>Die</w:t>
            </w:r>
            <w:proofErr w:type="spellEnd"/>
            <w:r>
              <w:rPr>
                <w:rFonts w:eastAsia="Calibri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Cs w:val="20"/>
              </w:rPr>
              <w:t>Klinkerts</w:t>
            </w:r>
            <w:proofErr w:type="spellEnd"/>
            <w:r>
              <w:rPr>
                <w:rFonts w:eastAsia="Calibri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i/>
                <w:iCs/>
                <w:szCs w:val="20"/>
              </w:rPr>
              <w:t>Klinkertowie</w:t>
            </w:r>
            <w:proofErr w:type="spellEnd"/>
            <w:r>
              <w:rPr>
                <w:rFonts w:eastAsia="Calibri"/>
                <w:szCs w:val="20"/>
              </w:rPr>
              <w:t xml:space="preserve">) </w:t>
            </w:r>
            <w:proofErr w:type="spellStart"/>
            <w:r>
              <w:rPr>
                <w:rFonts w:eastAsia="Calibri"/>
                <w:szCs w:val="20"/>
              </w:rPr>
              <w:t>Maxa</w:t>
            </w:r>
            <w:proofErr w:type="spellEnd"/>
            <w:r>
              <w:rPr>
                <w:rFonts w:eastAsia="Calibri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Cs w:val="20"/>
              </w:rPr>
              <w:t>Herrmanna-Neissego</w:t>
            </w:r>
            <w:proofErr w:type="spellEnd"/>
            <w:r>
              <w:rPr>
                <w:rFonts w:eastAsia="Calibri"/>
                <w:szCs w:val="20"/>
              </w:rPr>
              <w:t xml:space="preserve"> i </w:t>
            </w:r>
            <w:r>
              <w:rPr>
                <w:rFonts w:eastAsia="Calibri"/>
                <w:i/>
                <w:iCs/>
                <w:szCs w:val="20"/>
              </w:rPr>
              <w:t xml:space="preserve">Der </w:t>
            </w:r>
            <w:proofErr w:type="spellStart"/>
            <w:r>
              <w:rPr>
                <w:rFonts w:eastAsia="Calibri"/>
                <w:i/>
                <w:iCs/>
                <w:szCs w:val="20"/>
              </w:rPr>
              <w:t>tolle</w:t>
            </w:r>
            <w:proofErr w:type="spellEnd"/>
            <w:r>
              <w:rPr>
                <w:rFonts w:eastAsia="Calibri"/>
                <w:i/>
                <w:iCs/>
                <w:szCs w:val="20"/>
              </w:rPr>
              <w:t xml:space="preserve"> Nikolaus</w:t>
            </w:r>
            <w:r>
              <w:rPr>
                <w:rFonts w:eastAsia="Calibri"/>
                <w:szCs w:val="20"/>
              </w:rPr>
              <w:t xml:space="preserve"> (</w:t>
            </w:r>
            <w:r>
              <w:rPr>
                <w:rFonts w:eastAsia="Calibri"/>
                <w:i/>
                <w:iCs/>
                <w:szCs w:val="20"/>
              </w:rPr>
              <w:t>Szalony Mikołaj</w:t>
            </w:r>
            <w:r>
              <w:rPr>
                <w:rFonts w:eastAsia="Calibri"/>
                <w:szCs w:val="20"/>
              </w:rPr>
              <w:t xml:space="preserve">) Franza Junga (do wyboru). </w:t>
            </w:r>
          </w:p>
          <w:p w14:paraId="5F157B8B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Kim jest Ślązak? Problematyka tożsamości. Szczepan Twardoch: </w:t>
            </w:r>
            <w:r>
              <w:rPr>
                <w:rFonts w:eastAsia="Calibri"/>
                <w:i/>
                <w:iCs/>
                <w:szCs w:val="20"/>
              </w:rPr>
              <w:t>Drach</w:t>
            </w:r>
          </w:p>
          <w:p w14:paraId="56317CE1" w14:textId="77777777" w:rsidR="00774E6C" w:rsidRDefault="00774E6C" w:rsidP="00774E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Pamięć kulturowa i pamięć komunikacyjna. W jaki sposób polskie miasto pamięta o swojej kulturalnej przeszłości? Inicjatywy wydawnicze (</w:t>
            </w:r>
            <w:proofErr w:type="spellStart"/>
            <w:r>
              <w:rPr>
                <w:rFonts w:eastAsia="Calibri"/>
                <w:szCs w:val="20"/>
              </w:rPr>
              <w:t>Ruffert</w:t>
            </w:r>
            <w:proofErr w:type="spellEnd"/>
            <w:r>
              <w:rPr>
                <w:rFonts w:eastAsia="Calibri"/>
                <w:szCs w:val="20"/>
              </w:rPr>
              <w:t>, Mueller), wydarzenia organizowane przez Państwową Akademię Nauk Stosowanych w Nysie.</w:t>
            </w:r>
          </w:p>
          <w:p w14:paraId="4390A778" w14:textId="77777777" w:rsidR="00774E6C" w:rsidRDefault="00774E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87123A4" w14:textId="77777777" w:rsidR="00774E6C" w:rsidRDefault="00774E6C" w:rsidP="00774E6C">
      <w:pPr>
        <w:spacing w:after="0" w:line="240" w:lineRule="auto"/>
        <w:rPr>
          <w:rFonts w:ascii="Times New Roman" w:hAnsi="Times New Roman"/>
        </w:rPr>
      </w:pPr>
    </w:p>
    <w:p w14:paraId="27714A42" w14:textId="77777777" w:rsidR="00774E6C" w:rsidRDefault="00774E6C" w:rsidP="00774E6C">
      <w:pPr>
        <w:spacing w:after="0" w:line="240" w:lineRule="auto"/>
        <w:rPr>
          <w:rFonts w:ascii="Times New Roman" w:hAnsi="Times New Roman"/>
        </w:rPr>
      </w:pPr>
    </w:p>
    <w:p w14:paraId="403A8D3C" w14:textId="77777777" w:rsidR="00774E6C" w:rsidRDefault="00774E6C" w:rsidP="00774E6C">
      <w:pPr>
        <w:spacing w:after="0" w:line="240" w:lineRule="auto"/>
        <w:rPr>
          <w:rFonts w:ascii="Times New Roman" w:hAnsi="Times New Roman"/>
        </w:rPr>
      </w:pPr>
    </w:p>
    <w:p w14:paraId="214906AC" w14:textId="77777777" w:rsidR="00774E6C" w:rsidRDefault="00774E6C" w:rsidP="00774E6C">
      <w:p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p w14:paraId="0991C017" w14:textId="77777777" w:rsidR="00774E6C" w:rsidRDefault="00774E6C" w:rsidP="00774E6C">
      <w:pPr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8649"/>
      </w:tblGrid>
      <w:tr w:rsidR="00774E6C" w14:paraId="6EFC94B1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F066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3BD1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Bahlcke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Joachim /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Gawrecki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>, Dan / Kaczmarek, Ryszard (2011): Historia Górnego Śląska. Gliwice: Dom Współpracy Polsko-Niemieckiej (wybrane rozdziały)</w:t>
            </w:r>
          </w:p>
        </w:tc>
      </w:tr>
      <w:tr w:rsidR="00774E6C" w14:paraId="0E6EE0F4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4D59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1" w:name="_Hlk152187146"/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43B2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Giblak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Beata / Kunicki, Wojciech (2022) (red.) 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Schließlich ist die Heimat unser aller Wunsch. Zwei Neisser Expressionisten: Max Herrmann-Neiße und Franz Jung</w:t>
            </w:r>
            <w:r>
              <w:rPr>
                <w:rFonts w:ascii="Times New Roman" w:hAnsi="Times New Roman"/>
                <w:bCs/>
                <w:sz w:val="18"/>
                <w:szCs w:val="18"/>
                <w:lang w:val="de-DE"/>
              </w:rPr>
              <w:t>./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Ostatecznie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ojczyzna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jest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życzeniem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nas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wszystkich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Dwu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nyskich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ekspresjonistów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: Max Herrmann-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Neisse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i Franz Jung.</w:t>
            </w:r>
            <w:r>
              <w:rPr>
                <w:rFonts w:ascii="Times New Roman" w:hAnsi="Times New Roman"/>
                <w:bCs/>
                <w:sz w:val="18"/>
                <w:szCs w:val="18"/>
                <w:lang w:val="de-DE"/>
              </w:rPr>
              <w:t xml:space="preserve"> Leipzig: Leipziger Universitätsverlag.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Edycja dwujęzyczna.</w:t>
            </w:r>
          </w:p>
        </w:tc>
      </w:tr>
      <w:tr w:rsidR="00774E6C" w14:paraId="706DC072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A996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BB22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Giblak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>, Beata / Kunicki, Wojciech (2025) : Nysa. Opowieści i obrazy. Wrocław – Nysa: ATUT (fragmenty)</w:t>
            </w:r>
          </w:p>
        </w:tc>
      </w:tr>
      <w:tr w:rsidR="00774E6C" w14:paraId="2661E0D2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BEFD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C733" w14:textId="77777777" w:rsidR="00774E6C" w:rsidRDefault="00774E6C">
            <w:pPr>
              <w:rPr>
                <w:rFonts w:ascii="Times New Roman" w:hAnsi="Times New Roman"/>
                <w:bCs/>
                <w:sz w:val="18"/>
                <w:szCs w:val="18"/>
                <w:lang w:val="de-D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Kucharski, Wojciech (red.) (2023): 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Nysa historia miasta,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tom 1:</w:t>
            </w: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Miasto biskupów wrocławskich.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Nysa – Wrocław: Gmina Nysa – Wydawnictwo GAJT (wybrane rozdziały)</w:t>
            </w:r>
          </w:p>
        </w:tc>
      </w:tr>
      <w:bookmarkEnd w:id="1"/>
    </w:tbl>
    <w:p w14:paraId="13FAA458" w14:textId="77777777" w:rsidR="00774E6C" w:rsidRDefault="00774E6C" w:rsidP="00774E6C">
      <w:pPr>
        <w:rPr>
          <w:rFonts w:ascii="Times New Roman" w:hAnsi="Times New Roman"/>
          <w:b/>
          <w:sz w:val="20"/>
          <w:szCs w:val="20"/>
        </w:rPr>
      </w:pPr>
    </w:p>
    <w:p w14:paraId="117F8576" w14:textId="77777777" w:rsidR="00774E6C" w:rsidRDefault="00774E6C" w:rsidP="00774E6C">
      <w:p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8649"/>
      </w:tblGrid>
      <w:tr w:rsidR="00774E6C" w14:paraId="76B036BE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A9E6" w14:textId="77777777" w:rsidR="00774E6C" w:rsidRDefault="00774E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D8F0" w14:textId="77777777" w:rsidR="00774E6C" w:rsidRDefault="00774E6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Müller, August (2013):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Niwnica. Przyczynek do historii Ziemi Nyskiej na podstawie źródeł archiwalnych opracowanych przez Augusta Müllera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Przeł. Beata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Giblak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Wojciech Kunicki. Niwnica: Stowarzyszenie „Razem dla Niwnicy”.</w:t>
            </w:r>
          </w:p>
        </w:tc>
      </w:tr>
      <w:tr w:rsidR="00774E6C" w14:paraId="40BA6F01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02C5" w14:textId="77777777" w:rsidR="00774E6C" w:rsidRDefault="00774E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2133" w14:textId="77777777" w:rsidR="00774E6C" w:rsidRDefault="00774E6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Ruffert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Bernhard (2021):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Legendy i opowieści o tajemnicach Nysy.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Tłumaczenie i opracowanie tekstu Beata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Giblak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 Wojciech Kunicki. Nysa: Gmina Nysa.</w:t>
            </w:r>
          </w:p>
        </w:tc>
      </w:tr>
      <w:tr w:rsidR="00774E6C" w14:paraId="407D62FB" w14:textId="7777777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4C29" w14:textId="77777777" w:rsidR="00774E6C" w:rsidRDefault="00774E6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8FB9" w14:textId="77777777" w:rsidR="00774E6C" w:rsidRDefault="00774E6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Twardoch, Szczepan (2014):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Drach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 Kraków: Wydawnictwo Literackie.</w:t>
            </w:r>
          </w:p>
        </w:tc>
      </w:tr>
    </w:tbl>
    <w:p w14:paraId="34DD39AA" w14:textId="77777777" w:rsidR="00774E6C" w:rsidRDefault="00774E6C" w:rsidP="00503320">
      <w:pPr>
        <w:rPr>
          <w:rFonts w:ascii="Times New Roman" w:hAnsi="Times New Roman"/>
          <w:b/>
          <w:sz w:val="20"/>
          <w:szCs w:val="20"/>
        </w:rPr>
      </w:pPr>
    </w:p>
    <w:p w14:paraId="7FF5979E" w14:textId="77777777" w:rsidR="00774E6C" w:rsidRDefault="00774E6C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5DE76493" w14:textId="25F9EC93" w:rsidR="008414AD" w:rsidRPr="00315FAE" w:rsidRDefault="0032717D" w:rsidP="00503320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bookmarkEnd w:id="0"/>
    <w:p w14:paraId="110A4E6C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36F31BE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3D86CF59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6BD41BD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33BF9F1" w14:textId="3831A48F" w:rsidR="008414AD" w:rsidRPr="00315FAE" w:rsidRDefault="004C06F4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Historia kultury i sztuki starożytnej</w:t>
            </w:r>
          </w:p>
        </w:tc>
        <w:tc>
          <w:tcPr>
            <w:tcW w:w="1689" w:type="dxa"/>
            <w:gridSpan w:val="3"/>
            <w:vAlign w:val="center"/>
          </w:tcPr>
          <w:p w14:paraId="6EF0644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4497F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2CF6242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7CD6365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D6B0045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0BBC2DBD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9D65BEF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F91E99E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27A704D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D336F3F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93F9795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6A74ED4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D71CAE1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180EF9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Przedmiot wspólny dla wszystkich specjalności</w:t>
            </w:r>
          </w:p>
        </w:tc>
      </w:tr>
      <w:tr w:rsidR="00F55BCE" w:rsidRPr="00315FAE" w14:paraId="19CF1FF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2C023E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2D02BF" w14:textId="3F5C2748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5870079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A0A4AFB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EB4983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5C7A39DC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5CE1413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8FCEB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4FFB413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501ADE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3BF3CB77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580A81F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628C0C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78D9F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B4F286F" w14:textId="4BDB3257" w:rsidR="008414AD" w:rsidRPr="00315FAE" w:rsidRDefault="004C06F4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vAlign w:val="center"/>
          </w:tcPr>
          <w:p w14:paraId="16CEF14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C0B3186" w14:textId="0CA23F64" w:rsidR="008414AD" w:rsidRPr="00315FAE" w:rsidRDefault="00E41F87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  <w:tc>
          <w:tcPr>
            <w:tcW w:w="1386" w:type="dxa"/>
            <w:gridSpan w:val="2"/>
            <w:vAlign w:val="center"/>
          </w:tcPr>
          <w:p w14:paraId="7477976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AF82D53" w14:textId="33271AA2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Merge/>
            <w:vAlign w:val="center"/>
          </w:tcPr>
          <w:p w14:paraId="0DEF9A0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11A714E4" w14:textId="77777777" w:rsidTr="00A93F89">
        <w:tc>
          <w:tcPr>
            <w:tcW w:w="1668" w:type="dxa"/>
            <w:gridSpan w:val="2"/>
            <w:vMerge/>
            <w:vAlign w:val="center"/>
          </w:tcPr>
          <w:p w14:paraId="12D1696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6C6423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EE79DC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69D056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20E440A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F919F3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95B23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E2822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49682A" w:rsidRPr="00315FAE" w14:paraId="24C1B94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1D92DB1" w14:textId="77777777" w:rsidR="0049682A" w:rsidRPr="00315FAE" w:rsidRDefault="0049682A" w:rsidP="0049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13BAC85A" w14:textId="6305D884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FA4F17E" w14:textId="06E777B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00" w:type="dxa"/>
            <w:vAlign w:val="center"/>
          </w:tcPr>
          <w:p w14:paraId="75D175F1" w14:textId="052FB818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FA69276" w14:textId="61609E0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344DB912" w14:textId="2AEDBBDA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682A" w:rsidRPr="00315FAE" w14:paraId="25AB6F8F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36EE05E1" w14:textId="2B5B10BA" w:rsidR="0049682A" w:rsidRPr="00315FAE" w:rsidRDefault="00E41F87" w:rsidP="0049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46452D7" w14:textId="6FB16E2E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7CAF498" w14:textId="2EC20137" w:rsidR="0049682A" w:rsidRPr="00315FAE" w:rsidRDefault="00E41F87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00" w:type="dxa"/>
            <w:vAlign w:val="center"/>
          </w:tcPr>
          <w:p w14:paraId="40165A0A" w14:textId="00A0D5ED" w:rsidR="0049682A" w:rsidRPr="00315FAE" w:rsidRDefault="00E41F87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488FDFC" w14:textId="0942049D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068489E9" w14:textId="4C3D63A6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682A" w:rsidRPr="00315FAE" w14:paraId="2044DD81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3CE39877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025CED11" w14:textId="44CA40E6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1FF64DD" w14:textId="52CCFC6A" w:rsidR="0049682A" w:rsidRPr="00315FAE" w:rsidRDefault="00E41F87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00" w:type="dxa"/>
            <w:vAlign w:val="center"/>
          </w:tcPr>
          <w:p w14:paraId="7DCD5B42" w14:textId="32BBF8CA" w:rsidR="0049682A" w:rsidRPr="00315FAE" w:rsidRDefault="00E41F87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557" w:type="dxa"/>
            <w:gridSpan w:val="6"/>
            <w:vAlign w:val="center"/>
          </w:tcPr>
          <w:p w14:paraId="4A32F62D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1AF849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45B3DD7D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657F90D8" w14:textId="77777777" w:rsidTr="00A93F89">
        <w:tc>
          <w:tcPr>
            <w:tcW w:w="1101" w:type="dxa"/>
            <w:vAlign w:val="center"/>
          </w:tcPr>
          <w:p w14:paraId="0CF2503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FC2A3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C70D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53B1174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BD6193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F913AF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18F676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6CAAEEDE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E49CE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648CC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667AA5D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A38C4E9" w14:textId="74D2E16B" w:rsidR="009D5A44" w:rsidRPr="00315FAE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Zna kulturowe podstawy rozwoju cywilizacji zachodniej.</w:t>
            </w:r>
          </w:p>
        </w:tc>
        <w:tc>
          <w:tcPr>
            <w:tcW w:w="1134" w:type="dxa"/>
            <w:gridSpan w:val="2"/>
            <w:vAlign w:val="center"/>
          </w:tcPr>
          <w:p w14:paraId="3EE6D1AC" w14:textId="6F08DC52" w:rsidR="009D5A44" w:rsidRPr="00315FAE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K_W02</w:t>
            </w:r>
          </w:p>
        </w:tc>
        <w:tc>
          <w:tcPr>
            <w:tcW w:w="1034" w:type="dxa"/>
            <w:vAlign w:val="center"/>
          </w:tcPr>
          <w:p w14:paraId="380681B6" w14:textId="2D5EB3A1" w:rsidR="009D5A44" w:rsidRPr="00315FAE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W/S</w:t>
            </w:r>
          </w:p>
        </w:tc>
      </w:tr>
      <w:tr w:rsidR="00F55BCE" w:rsidRPr="00315FAE" w14:paraId="78ED17F6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749AACFC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EB46F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0D6E16" w14:textId="0DA87006" w:rsidR="009D5A44" w:rsidRPr="00315FAE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Zna cele zarządzania organizacją w kontekście historycznym i kulturowym</w:t>
            </w:r>
          </w:p>
        </w:tc>
        <w:tc>
          <w:tcPr>
            <w:tcW w:w="1134" w:type="dxa"/>
            <w:gridSpan w:val="2"/>
            <w:vAlign w:val="center"/>
          </w:tcPr>
          <w:p w14:paraId="3344F013" w14:textId="7E4E64B0" w:rsidR="009D5A44" w:rsidRPr="00315FAE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K_W06</w:t>
            </w:r>
          </w:p>
        </w:tc>
        <w:tc>
          <w:tcPr>
            <w:tcW w:w="1034" w:type="dxa"/>
            <w:vAlign w:val="center"/>
          </w:tcPr>
          <w:p w14:paraId="76BAD793" w14:textId="50D74CB3" w:rsidR="009D5A44" w:rsidRPr="00315FAE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W/S</w:t>
            </w:r>
          </w:p>
        </w:tc>
      </w:tr>
      <w:tr w:rsidR="00F55BCE" w:rsidRPr="00315FAE" w14:paraId="05C59AB7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5AF11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E045B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DE699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484F0CF" w14:textId="1219D03E" w:rsidR="008414AD" w:rsidRPr="00315FAE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wykorzystywać wiedzę do rozwiązywania problemów kulturowo-historycznych.</w:t>
            </w:r>
          </w:p>
        </w:tc>
        <w:tc>
          <w:tcPr>
            <w:tcW w:w="1134" w:type="dxa"/>
            <w:gridSpan w:val="2"/>
            <w:vAlign w:val="center"/>
          </w:tcPr>
          <w:p w14:paraId="5B172F42" w14:textId="792CC844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</w:tc>
        <w:tc>
          <w:tcPr>
            <w:tcW w:w="1034" w:type="dxa"/>
            <w:vAlign w:val="center"/>
          </w:tcPr>
          <w:p w14:paraId="237CCCB2" w14:textId="6EA6609E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08C286A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8CD0DF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9E5C8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F509B07" w14:textId="3236E5CA" w:rsidR="008414AD" w:rsidRPr="00315FAE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wyszukiwać, oceniać i interpretować źródła historyczne i ikonograficzne</w:t>
            </w:r>
          </w:p>
        </w:tc>
        <w:tc>
          <w:tcPr>
            <w:tcW w:w="1134" w:type="dxa"/>
            <w:gridSpan w:val="2"/>
            <w:vAlign w:val="center"/>
          </w:tcPr>
          <w:p w14:paraId="525862A3" w14:textId="6AFC3530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23CCF43D" w14:textId="74D64828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W/S</w:t>
            </w:r>
          </w:p>
        </w:tc>
      </w:tr>
      <w:tr w:rsidR="00F55BCE" w:rsidRPr="00315FAE" w14:paraId="63F833FB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8BEA7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EAF023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AF4E52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A99FB0E" w14:textId="77777777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Jest gotów do krytycznej oceny kultury antycznej jako fundamentu cywilizacji europejskiej.</w:t>
            </w:r>
          </w:p>
          <w:p w14:paraId="0007D599" w14:textId="3507044A" w:rsidR="008414AD" w:rsidRPr="00315FAE" w:rsidRDefault="008414AD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9A0C8C" w14:textId="286560DB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7BE03903" w14:textId="5B9B17AC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8414AD" w:rsidRPr="00315FAE" w14:paraId="0BCE4293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43EF02D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4BF59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18E696" w14:textId="601F1E60" w:rsidR="008414AD" w:rsidRPr="00315FAE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Jest gotów do promowania wartości kulturowych i etycznych wynikających z historii sztuki.</w:t>
            </w:r>
          </w:p>
        </w:tc>
        <w:tc>
          <w:tcPr>
            <w:tcW w:w="1134" w:type="dxa"/>
            <w:gridSpan w:val="2"/>
            <w:vAlign w:val="center"/>
          </w:tcPr>
          <w:p w14:paraId="5A52EEB1" w14:textId="3BB898CB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  <w:tc>
          <w:tcPr>
            <w:tcW w:w="1034" w:type="dxa"/>
            <w:vAlign w:val="center"/>
          </w:tcPr>
          <w:p w14:paraId="3A9BF336" w14:textId="67E8061C" w:rsidR="008414AD" w:rsidRPr="00315FAE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</w:tbl>
    <w:p w14:paraId="02DCC0B9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9DA18F9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EFD0942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1803CCE8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592308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A1E611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7E070E21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D892A2" w14:textId="27666EB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37E4417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F55BCE" w:rsidRPr="00315FAE" w14:paraId="32EF8DCC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FB5F7C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Tematyka zajęć</w:t>
            </w:r>
          </w:p>
        </w:tc>
      </w:tr>
      <w:tr w:rsidR="000A6C7F" w:rsidRPr="00315FAE" w14:paraId="5C44519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F838A0" w14:textId="5FDFC33F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1. Wprowadzenie do historii kultury i sztuki starożytnej </w:t>
            </w:r>
          </w:p>
          <w:p w14:paraId="4EA14B49" w14:textId="77777777" w:rsidR="000A6C7F" w:rsidRPr="00315FAE" w:rsidRDefault="000A6C7F" w:rsidP="000A6C7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Definicje podstawowe: kultura, sztuka, dziedzictwo kulturowe.</w:t>
            </w:r>
          </w:p>
          <w:p w14:paraId="1CD1FE6C" w14:textId="77777777" w:rsidR="000A6C7F" w:rsidRPr="00315FAE" w:rsidRDefault="000A6C7F" w:rsidP="000A6C7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Chronologia epok starożytnych.</w:t>
            </w:r>
          </w:p>
          <w:p w14:paraId="3F1A32FA" w14:textId="4CE87C5D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2. Sztuka prehistoryczna i początki kultury materialnej </w:t>
            </w:r>
          </w:p>
          <w:p w14:paraId="6B226E12" w14:textId="77777777" w:rsidR="000A6C7F" w:rsidRPr="00315FAE" w:rsidRDefault="000A6C7F" w:rsidP="000A6C7F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Sztuka paleolitu i neolitu (malowidła jaskiniowe, rzeźba, megality).</w:t>
            </w:r>
          </w:p>
          <w:p w14:paraId="22E58CCC" w14:textId="77777777" w:rsidR="000A6C7F" w:rsidRPr="00315FAE" w:rsidRDefault="000A6C7F" w:rsidP="000A6C7F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Rewolucja neolityczna i jej wpływ na kulturę.</w:t>
            </w:r>
          </w:p>
          <w:p w14:paraId="5B572315" w14:textId="0D8D0177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3. Kultura i sztuka Mezopotamii </w:t>
            </w:r>
          </w:p>
          <w:p w14:paraId="38E9C694" w14:textId="77777777" w:rsidR="000A6C7F" w:rsidRPr="00315FAE" w:rsidRDefault="000A6C7F" w:rsidP="000A6C7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Architektura sakralna (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ziguraty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), rzeźba, sztuka użytkowa.</w:t>
            </w:r>
          </w:p>
          <w:p w14:paraId="7B73EF75" w14:textId="77777777" w:rsidR="000A6C7F" w:rsidRPr="00315FAE" w:rsidRDefault="000A6C7F" w:rsidP="000A6C7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Symbolika i religia w sztuce mezopotamskiej.</w:t>
            </w:r>
          </w:p>
          <w:p w14:paraId="29B65796" w14:textId="757DE4A7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4. Kultura i sztuka starożytnego Egiptu </w:t>
            </w:r>
          </w:p>
          <w:p w14:paraId="534AE78A" w14:textId="77777777" w:rsidR="000A6C7F" w:rsidRPr="00315FAE" w:rsidRDefault="000A6C7F" w:rsidP="000A6C7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Kanon sztuki egipskiej, piramidy, świątynie, malarstwo grobowe.</w:t>
            </w:r>
          </w:p>
          <w:p w14:paraId="7BA16EFF" w14:textId="77777777" w:rsidR="000A6C7F" w:rsidRPr="00315FAE" w:rsidRDefault="000A6C7F" w:rsidP="000A6C7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Rola religii i władzy w kształtowaniu kultury.</w:t>
            </w:r>
          </w:p>
          <w:p w14:paraId="7B2C32FB" w14:textId="232996DA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5. Kultura i sztuka starożytnej Grecji </w:t>
            </w:r>
          </w:p>
          <w:p w14:paraId="69ACBB3F" w14:textId="77777777" w:rsidR="000A6C7F" w:rsidRPr="00315FAE" w:rsidRDefault="000A6C7F" w:rsidP="000A6C7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Okresy sztuki greckiej: archaiczny, klasyczny, hellenistyczny.</w:t>
            </w:r>
          </w:p>
          <w:p w14:paraId="229847AA" w14:textId="77777777" w:rsidR="000A6C7F" w:rsidRPr="00315FAE" w:rsidRDefault="000A6C7F" w:rsidP="000A6C7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Sztuka sakralna, rzeźba, architektura, teatr.</w:t>
            </w:r>
          </w:p>
          <w:p w14:paraId="47020E30" w14:textId="721D881F" w:rsidR="000A6C7F" w:rsidRPr="00315FAE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6. Kultura i sztuka starożytnego Rzymu </w:t>
            </w:r>
          </w:p>
          <w:p w14:paraId="34E72194" w14:textId="77777777" w:rsidR="000A6C7F" w:rsidRPr="00315FAE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Dziedzictwo greckie a innowacje rzymskie.</w:t>
            </w:r>
          </w:p>
          <w:p w14:paraId="21FFF1F3" w14:textId="77777777" w:rsidR="000A6C7F" w:rsidRPr="00315FAE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Architektura (forum, amfiteatry, akwedukty), mozaiki, portrety.</w:t>
            </w:r>
          </w:p>
          <w:p w14:paraId="72F1C02E" w14:textId="77777777" w:rsidR="000A6C7F" w:rsidRPr="00315FAE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Propaganda w sztuce cesarskiej.</w:t>
            </w:r>
          </w:p>
          <w:p w14:paraId="6484F8A9" w14:textId="77777777" w:rsidR="008414AD" w:rsidRPr="00315FAE" w:rsidRDefault="008414AD" w:rsidP="005033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43FB2B21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0A6C7F" w:rsidRPr="00315FAE" w14:paraId="36AA59ED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55A0A42" w14:textId="77777777" w:rsidR="000A6C7F" w:rsidRPr="00315FAE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486729" w14:textId="77777777" w:rsidR="000A6C7F" w:rsidRPr="00315FAE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Metody dydaktyczne</w:t>
            </w:r>
          </w:p>
        </w:tc>
      </w:tr>
      <w:tr w:rsidR="000A6C7F" w:rsidRPr="00315FAE" w14:paraId="482A117D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0489E42" w14:textId="7022C399" w:rsidR="000A6C7F" w:rsidRPr="00315FAE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EC168E" w14:textId="77777777" w:rsidR="000A6C7F" w:rsidRPr="00315FAE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0A6C7F" w:rsidRPr="00315FAE" w14:paraId="0C44C2CC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EDC254" w14:textId="77777777" w:rsidR="000A6C7F" w:rsidRPr="00315FAE" w:rsidRDefault="000A6C7F" w:rsidP="00B035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Tematyka zajęć</w:t>
            </w:r>
          </w:p>
        </w:tc>
      </w:tr>
      <w:tr w:rsidR="000A6C7F" w:rsidRPr="00315FAE" w14:paraId="08A0570E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F2BDCD0" w14:textId="62263F74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 xml:space="preserve">1. Analiza źródeł ikonograficznych – praca ze zdjęciami, reprodukcjami </w:t>
            </w:r>
          </w:p>
          <w:p w14:paraId="50C31FEE" w14:textId="705D3DD9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>2. Zajęcia terenowe (muzeum, galeria, wirtualna wycieczka)</w:t>
            </w:r>
          </w:p>
          <w:p w14:paraId="4AC4FFD9" w14:textId="7D80BAD5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>3. Prezentacje studentów nt. wybranych zabytków sztuki starożytnej -</w:t>
            </w:r>
            <w:r w:rsidRPr="00315FAE">
              <w:rPr>
                <w:bCs/>
                <w:sz w:val="20"/>
                <w:szCs w:val="20"/>
              </w:rPr>
              <w:t xml:space="preserve">Propozycje tematów: posąg </w:t>
            </w:r>
            <w:proofErr w:type="spellStart"/>
            <w:r w:rsidRPr="00315FAE">
              <w:rPr>
                <w:bCs/>
                <w:sz w:val="20"/>
                <w:szCs w:val="20"/>
              </w:rPr>
              <w:t>Myron’a</w:t>
            </w:r>
            <w:proofErr w:type="spellEnd"/>
            <w:r w:rsidRPr="00315FAE">
              <w:rPr>
                <w:bCs/>
                <w:sz w:val="20"/>
                <w:szCs w:val="20"/>
              </w:rPr>
              <w:t xml:space="preserve"> Dyskobol, Świątynia Hatszepsut, Koloseum.</w:t>
            </w:r>
          </w:p>
          <w:p w14:paraId="0297F889" w14:textId="00AD5D4C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 xml:space="preserve">4. Studium przypadku: symbolika religijna w sztuce Egiptu </w:t>
            </w:r>
          </w:p>
          <w:p w14:paraId="1B2644F0" w14:textId="0CB7759F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 xml:space="preserve">5. Sztuka a ideologia – analiza wybranych przykładów </w:t>
            </w:r>
          </w:p>
          <w:p w14:paraId="02D9823B" w14:textId="69E1A7EF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>6. Kultura codzienna w starożytnej Grecji i Rzymie -</w:t>
            </w:r>
            <w:r w:rsidRPr="00315FAE">
              <w:rPr>
                <w:bCs/>
                <w:sz w:val="20"/>
                <w:szCs w:val="20"/>
              </w:rPr>
              <w:t>Mozaiki, malarstwo pompejańskie, sztuka użytkowa.</w:t>
            </w:r>
          </w:p>
          <w:p w14:paraId="71ECEB16" w14:textId="524B324C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>7. Recepcja sztuki starożytnej w czasach późniejszych -</w:t>
            </w:r>
            <w:r w:rsidRPr="00315FAE">
              <w:rPr>
                <w:bCs/>
                <w:sz w:val="20"/>
                <w:szCs w:val="20"/>
              </w:rPr>
              <w:t>Klasycyzm, neoklasycyzm, wpływy sztuki starożytnej na Europę nowożytną.</w:t>
            </w:r>
          </w:p>
          <w:p w14:paraId="2903A474" w14:textId="2C930C75" w:rsidR="000A6C7F" w:rsidRPr="00315FAE" w:rsidRDefault="000A6C7F" w:rsidP="00E41F87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315FAE">
              <w:rPr>
                <w:rStyle w:val="Pogrubienie"/>
                <w:b w:val="0"/>
                <w:sz w:val="20"/>
                <w:szCs w:val="20"/>
              </w:rPr>
              <w:t>8. prezentacje zaliczeniowe, podsumowanie, dyskusja</w:t>
            </w:r>
          </w:p>
          <w:p w14:paraId="44F1BB04" w14:textId="77777777" w:rsidR="000A6C7F" w:rsidRPr="00315FAE" w:rsidRDefault="000A6C7F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4CA086A3" w14:textId="77777777" w:rsidR="000A6C7F" w:rsidRPr="00315FAE" w:rsidRDefault="000A6C7F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B274F2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DA65D35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72DB70D7" w14:textId="77777777" w:rsidTr="00A60E2D">
        <w:tc>
          <w:tcPr>
            <w:tcW w:w="675" w:type="dxa"/>
          </w:tcPr>
          <w:p w14:paraId="5252B596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0D1495" w14:textId="1042D756" w:rsidR="00105DA6" w:rsidRPr="00315FAE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Ziółkowski A., Historia powszechna Starożytność, PWN 2014</w:t>
            </w:r>
          </w:p>
        </w:tc>
      </w:tr>
      <w:tr w:rsidR="00F55BCE" w:rsidRPr="00315FAE" w14:paraId="63726245" w14:textId="77777777" w:rsidTr="00A60E2D">
        <w:tc>
          <w:tcPr>
            <w:tcW w:w="675" w:type="dxa"/>
          </w:tcPr>
          <w:p w14:paraId="6784EAB4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12CEC4E" w14:textId="74047CD2" w:rsidR="00EE5F2B" w:rsidRPr="00315FAE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Boardman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Sztuka grecka, Wydawnictwo Via 1999</w:t>
            </w:r>
          </w:p>
        </w:tc>
      </w:tr>
      <w:tr w:rsidR="00105DA6" w:rsidRPr="00315FAE" w14:paraId="32A9124D" w14:textId="77777777" w:rsidTr="00A60E2D">
        <w:tc>
          <w:tcPr>
            <w:tcW w:w="675" w:type="dxa"/>
          </w:tcPr>
          <w:p w14:paraId="3630EDAC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1ABBF3" w14:textId="4A9F6AF0" w:rsidR="00105DA6" w:rsidRPr="00315FAE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Lipińska J., Sztuka starożytnego Egiptu, Wydawnictwo Arkady 2008</w:t>
            </w:r>
          </w:p>
        </w:tc>
      </w:tr>
    </w:tbl>
    <w:p w14:paraId="1B2FD038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53A952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93725F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78F6A285" w14:textId="77777777" w:rsidTr="00A60E2D">
        <w:tc>
          <w:tcPr>
            <w:tcW w:w="675" w:type="dxa"/>
          </w:tcPr>
          <w:p w14:paraId="7B97A091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F7D6C3" w14:textId="7D10CC54" w:rsidR="00105DA6" w:rsidRPr="00315FAE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Van de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Mieroop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M., Historia starożytnego Bliskiego Wschodu, Wydawnictwo UJ 2008</w:t>
            </w:r>
          </w:p>
        </w:tc>
      </w:tr>
    </w:tbl>
    <w:p w14:paraId="701EC774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7D6B2E3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143ABBD7" w14:textId="77777777" w:rsidR="00B53FF5" w:rsidRPr="00315FAE" w:rsidRDefault="00B53FF5" w:rsidP="00B53FF5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C44E90B" w14:textId="77777777" w:rsidR="00B53FF5" w:rsidRPr="00315FAE" w:rsidRDefault="00B53FF5" w:rsidP="00B53FF5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AAD1ED7" w14:textId="77777777" w:rsidR="00B53FF5" w:rsidRPr="00315FAE" w:rsidRDefault="00B53FF5" w:rsidP="00B53FF5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B53FF5" w:rsidRPr="00315FAE" w14:paraId="06334E9C" w14:textId="77777777" w:rsidTr="003D663C">
        <w:trPr>
          <w:trHeight w:val="501"/>
        </w:trPr>
        <w:tc>
          <w:tcPr>
            <w:tcW w:w="2802" w:type="dxa"/>
            <w:gridSpan w:val="4"/>
            <w:vAlign w:val="center"/>
          </w:tcPr>
          <w:p w14:paraId="0E8501C3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FA15FA6" w14:textId="31491567" w:rsidR="00B53FF5" w:rsidRPr="00315FAE" w:rsidRDefault="0079384F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Kultura i praktyka języka</w:t>
            </w:r>
          </w:p>
        </w:tc>
        <w:tc>
          <w:tcPr>
            <w:tcW w:w="1689" w:type="dxa"/>
            <w:gridSpan w:val="3"/>
            <w:vAlign w:val="center"/>
          </w:tcPr>
          <w:p w14:paraId="0CDF1390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FE2DE3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3FF5" w:rsidRPr="00315FAE" w14:paraId="3761AF2F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795B74C9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9C331D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B53FF5" w:rsidRPr="00315FAE" w14:paraId="4D7E3EE6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398A7B23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0A2B81F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B53FF5" w:rsidRPr="00315FAE" w14:paraId="66D60DC3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7F3FDBE3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FE3879A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B53FF5" w:rsidRPr="00315FAE" w14:paraId="17DAD84E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3CDAE47B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7C1914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Przedmiot wspólny dla wszystkich specjalności</w:t>
            </w:r>
          </w:p>
        </w:tc>
      </w:tr>
      <w:tr w:rsidR="00B53FF5" w:rsidRPr="00315FAE" w14:paraId="1BFACF20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41A8D91D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59E10E5" w14:textId="5BC6E95B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</w:t>
            </w:r>
            <w:r w:rsidR="0079384F" w:rsidRPr="00315FAE">
              <w:rPr>
                <w:rFonts w:ascii="Times New Roman" w:hAnsi="Times New Roman"/>
                <w:sz w:val="20"/>
                <w:szCs w:val="20"/>
              </w:rPr>
              <w:t>s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tacjonarne</w:t>
            </w:r>
          </w:p>
        </w:tc>
      </w:tr>
      <w:tr w:rsidR="00B53FF5" w:rsidRPr="00315FAE" w14:paraId="311ACC03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7FE8BF5C" w14:textId="77777777" w:rsidR="00B53FF5" w:rsidRPr="00315FAE" w:rsidRDefault="00B53FF5" w:rsidP="003D663C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F022A3B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B53FF5" w:rsidRPr="00315FAE" w14:paraId="7A82EB98" w14:textId="77777777" w:rsidTr="003D663C">
        <w:trPr>
          <w:trHeight w:val="395"/>
        </w:trPr>
        <w:tc>
          <w:tcPr>
            <w:tcW w:w="2808" w:type="dxa"/>
            <w:gridSpan w:val="5"/>
            <w:vAlign w:val="center"/>
          </w:tcPr>
          <w:p w14:paraId="6C1159DE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0B17E20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44081CA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9C01F71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B53FF5" w:rsidRPr="00315FAE" w14:paraId="2861D28D" w14:textId="77777777" w:rsidTr="003D663C">
        <w:tc>
          <w:tcPr>
            <w:tcW w:w="1668" w:type="dxa"/>
            <w:gridSpan w:val="2"/>
            <w:vMerge w:val="restart"/>
            <w:vAlign w:val="center"/>
          </w:tcPr>
          <w:p w14:paraId="0B95133E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0FF016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B7A6F89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31591D7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vAlign w:val="center"/>
          </w:tcPr>
          <w:p w14:paraId="1D88D25A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4FA9A3E" w14:textId="6529BC9E" w:rsidR="00B53FF5" w:rsidRPr="00315FAE" w:rsidRDefault="0079384F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  <w:tc>
          <w:tcPr>
            <w:tcW w:w="1386" w:type="dxa"/>
            <w:gridSpan w:val="2"/>
            <w:vAlign w:val="center"/>
          </w:tcPr>
          <w:p w14:paraId="3CFC044E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B3DFEA0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045E153F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3FF5" w:rsidRPr="00315FAE" w14:paraId="4FE67EC2" w14:textId="77777777" w:rsidTr="0079384F">
        <w:trPr>
          <w:trHeight w:val="579"/>
        </w:trPr>
        <w:tc>
          <w:tcPr>
            <w:tcW w:w="1668" w:type="dxa"/>
            <w:gridSpan w:val="2"/>
            <w:vMerge/>
            <w:vAlign w:val="center"/>
          </w:tcPr>
          <w:p w14:paraId="4BD73BB2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1B19F8A7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E64E21A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42EB92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1553F7A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14FF983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23F381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41585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79384F" w:rsidRPr="00315FAE" w14:paraId="64034A30" w14:textId="77777777" w:rsidTr="003D663C">
        <w:trPr>
          <w:trHeight w:val="255"/>
        </w:trPr>
        <w:tc>
          <w:tcPr>
            <w:tcW w:w="1668" w:type="dxa"/>
            <w:gridSpan w:val="2"/>
            <w:vAlign w:val="center"/>
          </w:tcPr>
          <w:p w14:paraId="5899B636" w14:textId="77777777" w:rsidR="0079384F" w:rsidRPr="00315FAE" w:rsidRDefault="0079384F" w:rsidP="007938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1BF01860" w14:textId="55A21EC5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4E3DDC9" w14:textId="151E1505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00" w:type="dxa"/>
            <w:vAlign w:val="center"/>
          </w:tcPr>
          <w:p w14:paraId="14C049BB" w14:textId="665CAE30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2FD93904" w14:textId="261C568B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1034" w:type="dxa"/>
            <w:vAlign w:val="center"/>
          </w:tcPr>
          <w:p w14:paraId="3B6D1D21" w14:textId="4328E32E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9384F" w:rsidRPr="00315FAE" w14:paraId="33DF4EDE" w14:textId="77777777" w:rsidTr="003D663C">
        <w:trPr>
          <w:trHeight w:val="255"/>
        </w:trPr>
        <w:tc>
          <w:tcPr>
            <w:tcW w:w="1668" w:type="dxa"/>
            <w:gridSpan w:val="2"/>
            <w:vAlign w:val="center"/>
          </w:tcPr>
          <w:p w14:paraId="6D41ED0D" w14:textId="77777777" w:rsidR="0079384F" w:rsidRPr="00315FAE" w:rsidRDefault="0079384F" w:rsidP="007938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52FEEDB" w14:textId="0AFF32A7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AEB0705" w14:textId="6CE70BDD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00" w:type="dxa"/>
            <w:vAlign w:val="center"/>
          </w:tcPr>
          <w:p w14:paraId="55794540" w14:textId="1D2B928A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8627A99" w14:textId="0BA76A0C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5060AF5" w14:textId="35835D84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84F" w:rsidRPr="00315FAE" w14:paraId="4D22969A" w14:textId="77777777" w:rsidTr="003D663C">
        <w:trPr>
          <w:trHeight w:val="279"/>
        </w:trPr>
        <w:tc>
          <w:tcPr>
            <w:tcW w:w="1668" w:type="dxa"/>
            <w:gridSpan w:val="2"/>
            <w:vAlign w:val="center"/>
          </w:tcPr>
          <w:p w14:paraId="18E169C7" w14:textId="77777777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1AA3A394" w14:textId="6B9B867A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12C725A8" w14:textId="630486C1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00" w:type="dxa"/>
            <w:vAlign w:val="center"/>
          </w:tcPr>
          <w:p w14:paraId="7CFC5D0B" w14:textId="3CAF8275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557" w:type="dxa"/>
            <w:gridSpan w:val="6"/>
            <w:vAlign w:val="center"/>
          </w:tcPr>
          <w:p w14:paraId="788A65FB" w14:textId="77777777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77391B" w14:textId="77777777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28D6A271" w14:textId="77777777" w:rsidR="0079384F" w:rsidRPr="00315FAE" w:rsidRDefault="0079384F" w:rsidP="00793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B53FF5" w:rsidRPr="00315FAE" w14:paraId="289412A0" w14:textId="77777777" w:rsidTr="003D663C">
        <w:tc>
          <w:tcPr>
            <w:tcW w:w="1101" w:type="dxa"/>
            <w:vAlign w:val="center"/>
          </w:tcPr>
          <w:p w14:paraId="42F86BB6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F48EFD2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2528CD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789B0E52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81556D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FB7175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06DE89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B53FF5" w:rsidRPr="00315FAE" w14:paraId="406E4AB0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9B4A55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7F804A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41694F7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19F44E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Zna normy poprawności językowej w języku polskim i rozumie ich znaczenie w komunikacji zawodowej oraz w mediach; potrafi porównać normy polskie z wybranymi normami innych języków.</w:t>
            </w:r>
          </w:p>
        </w:tc>
        <w:tc>
          <w:tcPr>
            <w:tcW w:w="1134" w:type="dxa"/>
            <w:gridSpan w:val="2"/>
            <w:vAlign w:val="center"/>
          </w:tcPr>
          <w:p w14:paraId="7EBDFBAB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596CDD2F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B53FF5" w:rsidRPr="00315FAE" w14:paraId="6F536B5C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62340A0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71319F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E893F08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Rozróżnia style funkcjonalne języka (np. oficjalny, potoczny, specjalistyczny) i potrafi stosować je w komunikacji prywatnej, biznesowej oraz w mediach społecznościowych.</w:t>
            </w:r>
          </w:p>
        </w:tc>
        <w:tc>
          <w:tcPr>
            <w:tcW w:w="1134" w:type="dxa"/>
            <w:gridSpan w:val="2"/>
            <w:vAlign w:val="center"/>
          </w:tcPr>
          <w:p w14:paraId="2243FE6F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K_W20</w:t>
            </w:r>
          </w:p>
        </w:tc>
        <w:tc>
          <w:tcPr>
            <w:tcW w:w="1034" w:type="dxa"/>
            <w:vAlign w:val="center"/>
          </w:tcPr>
          <w:p w14:paraId="2584B65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W/S</w:t>
            </w:r>
          </w:p>
        </w:tc>
      </w:tr>
      <w:tr w:rsidR="00B53FF5" w:rsidRPr="00315FAE" w14:paraId="66AA76ED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4AA720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FA5675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ED3ACA1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928C6E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Redaguje teksty pisemne (np. e-maile, raporty, komunikaty, wpisy w mediach) zgodnie z zasadami poprawności, uwzględniając kontekst zawodowy i międzykulturowy.</w:t>
            </w:r>
          </w:p>
        </w:tc>
        <w:tc>
          <w:tcPr>
            <w:tcW w:w="1134" w:type="dxa"/>
            <w:gridSpan w:val="2"/>
            <w:vAlign w:val="center"/>
          </w:tcPr>
          <w:p w14:paraId="0622400A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K_U12</w:t>
            </w:r>
          </w:p>
        </w:tc>
        <w:tc>
          <w:tcPr>
            <w:tcW w:w="1034" w:type="dxa"/>
            <w:vAlign w:val="center"/>
          </w:tcPr>
          <w:p w14:paraId="6AFF7EA5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B53FF5" w:rsidRPr="00315FAE" w14:paraId="26D848F0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34A14D05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149A60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731B62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Dostosowuje styl wypowiedzi do sytuacji komunikacyjnej, uwzględniając formalność, medium (pisemne/ustne) oraz różnice kulturowe i interkulturowe.</w:t>
            </w:r>
          </w:p>
        </w:tc>
        <w:tc>
          <w:tcPr>
            <w:tcW w:w="1134" w:type="dxa"/>
            <w:gridSpan w:val="2"/>
            <w:vAlign w:val="center"/>
          </w:tcPr>
          <w:p w14:paraId="6AEE558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</w:tcPr>
          <w:p w14:paraId="54539DC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B53FF5" w:rsidRPr="00315FAE" w14:paraId="0831223D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72E5C5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5947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E7CF079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A220CA1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Komunikuje się skutecznie i precyzyjnie w języku polskim w środowisku zawodowym oraz w sytuacjach wymagających współpracy międzykulturowej.</w:t>
            </w:r>
          </w:p>
        </w:tc>
        <w:tc>
          <w:tcPr>
            <w:tcW w:w="1134" w:type="dxa"/>
            <w:gridSpan w:val="2"/>
            <w:vAlign w:val="center"/>
          </w:tcPr>
          <w:p w14:paraId="574B389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  <w:tc>
          <w:tcPr>
            <w:tcW w:w="1034" w:type="dxa"/>
          </w:tcPr>
          <w:p w14:paraId="7BC67987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B53FF5" w:rsidRPr="00315FAE" w14:paraId="4C669184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5FFB2ABE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A397C9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C02CEEA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Szanuje różnorodność językową i kulturową, rozumie etyczne aspekty komunikacji, potrafi przyjąć konstruktywną krytykę i korygować swoje wypowiedzi.</w:t>
            </w:r>
          </w:p>
        </w:tc>
        <w:tc>
          <w:tcPr>
            <w:tcW w:w="1134" w:type="dxa"/>
            <w:gridSpan w:val="2"/>
            <w:vAlign w:val="center"/>
          </w:tcPr>
          <w:p w14:paraId="52C8B921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K_K04, </w:t>
            </w:r>
          </w:p>
        </w:tc>
        <w:tc>
          <w:tcPr>
            <w:tcW w:w="1034" w:type="dxa"/>
          </w:tcPr>
          <w:p w14:paraId="797303D2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W/S</w:t>
            </w:r>
          </w:p>
        </w:tc>
      </w:tr>
    </w:tbl>
    <w:p w14:paraId="15E9431B" w14:textId="77777777" w:rsidR="00B53FF5" w:rsidRPr="00315FAE" w:rsidRDefault="00B53FF5" w:rsidP="00B53FF5">
      <w:pPr>
        <w:rPr>
          <w:rFonts w:ascii="Times New Roman" w:hAnsi="Times New Roman"/>
          <w:sz w:val="20"/>
          <w:szCs w:val="20"/>
        </w:rPr>
      </w:pPr>
    </w:p>
    <w:p w14:paraId="30C02798" w14:textId="77777777" w:rsidR="00B53FF5" w:rsidRPr="00315FAE" w:rsidRDefault="00B53FF5" w:rsidP="00B53FF5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6BBC251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B53FF5" w:rsidRPr="00315FAE" w14:paraId="76E0359B" w14:textId="77777777" w:rsidTr="003D663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1A7DEE" w14:textId="77777777" w:rsidR="00B53FF5" w:rsidRPr="00315FAE" w:rsidRDefault="00B53FF5" w:rsidP="003D663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5E11DE" w14:textId="77777777" w:rsidR="00B53FF5" w:rsidRPr="00315FAE" w:rsidRDefault="00B53FF5" w:rsidP="003D663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B53FF5" w:rsidRPr="00315FAE" w14:paraId="1F0866C9" w14:textId="77777777" w:rsidTr="003D663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27571D9" w14:textId="77777777" w:rsidR="00B53FF5" w:rsidRPr="00315FAE" w:rsidRDefault="00B53FF5" w:rsidP="003D663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Wykład/  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E9D5318" w14:textId="77777777" w:rsidR="00B53FF5" w:rsidRPr="00315FAE" w:rsidRDefault="00B53FF5" w:rsidP="003D663C">
            <w:pPr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 ze wsparciem multimedialnym i elementami interaktywnymi,</w:t>
            </w:r>
          </w:p>
          <w:p w14:paraId="3489A193" w14:textId="77777777" w:rsidR="00B53FF5" w:rsidRPr="00315FAE" w:rsidRDefault="00B53FF5" w:rsidP="003D663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Praca projektowa, analiza tekstu, dyskusja plenarna</w:t>
            </w:r>
          </w:p>
        </w:tc>
      </w:tr>
      <w:tr w:rsidR="00B53FF5" w:rsidRPr="00315FAE" w14:paraId="02977918" w14:textId="77777777" w:rsidTr="003D66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05BF374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53FF5" w:rsidRPr="00315FAE" w14:paraId="4775FA53" w14:textId="77777777" w:rsidTr="003D66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80D39EE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Funkcje języka </w:t>
            </w:r>
          </w:p>
          <w:p w14:paraId="7E741961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Język i komunikacja</w:t>
            </w:r>
          </w:p>
          <w:p w14:paraId="46FE9EBB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Poprawność językowa</w:t>
            </w:r>
          </w:p>
          <w:p w14:paraId="311C4A45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Rutyny i rytuały językowe w życiu codziennym prywatnym i zawodowym</w:t>
            </w:r>
          </w:p>
          <w:p w14:paraId="255A06D8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Rutyny i rytuały w komunikacji biznesowej</w:t>
            </w:r>
          </w:p>
          <w:p w14:paraId="09C554C7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Interkulturowość i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transkulturowość</w:t>
            </w:r>
            <w:proofErr w:type="spellEnd"/>
          </w:p>
          <w:p w14:paraId="725214A1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Socjokulturowa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rola języka </w:t>
            </w:r>
          </w:p>
          <w:p w14:paraId="51EE697C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Socjolingwistyczne aspekty komunikacji</w:t>
            </w:r>
          </w:p>
          <w:p w14:paraId="4251A3C5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Komunikacja ustna a komunikacja pisemna</w:t>
            </w:r>
          </w:p>
          <w:p w14:paraId="5104A1B8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Język mediów, mediów społecznościowych</w:t>
            </w:r>
          </w:p>
          <w:p w14:paraId="39BCF1ED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Wpływ języka angielskiego na inne języki</w:t>
            </w:r>
          </w:p>
          <w:p w14:paraId="2099E206" w14:textId="77777777" w:rsidR="00B53FF5" w:rsidRPr="00315FAE" w:rsidRDefault="00B53FF5" w:rsidP="00B53FF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Internacjonalizmy</w:t>
            </w:r>
          </w:p>
          <w:p w14:paraId="4A80BA40" w14:textId="77777777" w:rsidR="00B53FF5" w:rsidRPr="00315FAE" w:rsidRDefault="00B53FF5" w:rsidP="003D663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4110A29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BF8FB9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F99B54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C8A762" w14:textId="77777777" w:rsidR="00B53FF5" w:rsidRPr="00315FAE" w:rsidRDefault="00B53FF5" w:rsidP="00B53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53FF5" w:rsidRPr="00D457B4" w14:paraId="1134E67D" w14:textId="77777777" w:rsidTr="003D663C">
        <w:tc>
          <w:tcPr>
            <w:tcW w:w="675" w:type="dxa"/>
          </w:tcPr>
          <w:p w14:paraId="09CA011E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999D51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Loewe I., (red)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>Encyklopedia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>mediolingwistyki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val="en-GB"/>
              </w:rPr>
              <w:t>, Universitas 2009</w:t>
            </w:r>
          </w:p>
        </w:tc>
      </w:tr>
      <w:tr w:rsidR="00B53FF5" w:rsidRPr="00315FAE" w14:paraId="3A21E821" w14:textId="77777777" w:rsidTr="003D663C">
        <w:tc>
          <w:tcPr>
            <w:tcW w:w="675" w:type="dxa"/>
          </w:tcPr>
          <w:p w14:paraId="357B0B3C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C6AD95F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Ziętala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G., Interkulturowa komunikacja pisemna w polsko-rosyjskiej firmie, Wydawnictwo Uniwersytetu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Rzeszowkiego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2005</w:t>
            </w:r>
          </w:p>
        </w:tc>
      </w:tr>
    </w:tbl>
    <w:p w14:paraId="41D312EE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989FF3D" w14:textId="77777777" w:rsidR="00B53FF5" w:rsidRPr="00315FAE" w:rsidRDefault="00B53FF5" w:rsidP="00B53F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E11ABA4" w14:textId="77777777" w:rsidR="00B53FF5" w:rsidRPr="00315FAE" w:rsidRDefault="00B53FF5" w:rsidP="00B53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53FF5" w:rsidRPr="00315FAE" w14:paraId="39A1DD65" w14:textId="77777777" w:rsidTr="003D663C">
        <w:tc>
          <w:tcPr>
            <w:tcW w:w="675" w:type="dxa"/>
          </w:tcPr>
          <w:p w14:paraId="26F27C4F" w14:textId="77777777" w:rsidR="00B53FF5" w:rsidRPr="00315FAE" w:rsidRDefault="00B53FF5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F97B259" w14:textId="77777777" w:rsidR="00B53FF5" w:rsidRPr="00315FAE" w:rsidRDefault="00B53FF5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Wybrane artykuły naukowe z czasopism „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Glottodidactica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”, „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LingVaria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”, „Język a Kultura”</w:t>
            </w:r>
          </w:p>
        </w:tc>
      </w:tr>
    </w:tbl>
    <w:p w14:paraId="11B73619" w14:textId="77777777" w:rsidR="00B53FF5" w:rsidRPr="00315FAE" w:rsidRDefault="00B53FF5" w:rsidP="00B53FF5">
      <w:pPr>
        <w:rPr>
          <w:rFonts w:ascii="Times New Roman" w:hAnsi="Times New Roman"/>
          <w:sz w:val="20"/>
          <w:szCs w:val="20"/>
        </w:rPr>
      </w:pPr>
    </w:p>
    <w:p w14:paraId="192F1EAC" w14:textId="77777777" w:rsidR="00B53FF5" w:rsidRPr="00315FAE" w:rsidRDefault="00B53FF5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br w:type="page"/>
      </w:r>
    </w:p>
    <w:p w14:paraId="724805A3" w14:textId="4401EEB3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8621ABF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A8F736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266AC323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4B20CD0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4673E1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Ekonometria finansowa</w:t>
            </w:r>
          </w:p>
        </w:tc>
        <w:tc>
          <w:tcPr>
            <w:tcW w:w="1689" w:type="dxa"/>
            <w:gridSpan w:val="3"/>
            <w:vAlign w:val="center"/>
          </w:tcPr>
          <w:p w14:paraId="47C503E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C341DD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1222C3DE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68CCE85C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FAF8A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1D2CEC73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AC0C5E8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754035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1895102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F77BE49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FCBCD71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5D8D9E6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998EF6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B23F57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Przedmiot dla wszystkich specjalności</w:t>
            </w:r>
          </w:p>
        </w:tc>
      </w:tr>
      <w:tr w:rsidR="00F55BCE" w:rsidRPr="00315FAE" w14:paraId="059150F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D0338D4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FA7DB35" w14:textId="554F07C0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4FD0855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2DB6C2B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6D18B0F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308B2A2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0D97E14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6AA1AA4" w14:textId="0310EE2A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16CCC1C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83190C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60F40A7A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65DE206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8D9BE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4A3E01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D98C87" w14:textId="0601F586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9" w:type="dxa"/>
            <w:vAlign w:val="center"/>
          </w:tcPr>
          <w:p w14:paraId="2DF108B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2E7F6A7" w14:textId="12D5889A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1,</w:t>
            </w:r>
            <w:r w:rsidR="0049682A" w:rsidRPr="00315FAE">
              <w:rPr>
                <w:rFonts w:ascii="Times New Roman" w:hAnsi="Times New Roman"/>
                <w:sz w:val="20"/>
                <w:szCs w:val="20"/>
              </w:rPr>
              <w:t>0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67EE118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324207F" w14:textId="45C88FB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34" w:type="dxa"/>
            <w:vMerge/>
            <w:vAlign w:val="center"/>
          </w:tcPr>
          <w:p w14:paraId="0BFF6C8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67E2789E" w14:textId="77777777" w:rsidTr="00A93F89">
        <w:tc>
          <w:tcPr>
            <w:tcW w:w="1668" w:type="dxa"/>
            <w:gridSpan w:val="2"/>
            <w:vMerge/>
            <w:vAlign w:val="center"/>
          </w:tcPr>
          <w:p w14:paraId="0D42DF7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59827B7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664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C08223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2F152D7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A7ECCE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D87B87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BCCBC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F55BCE" w:rsidRPr="00315FAE" w14:paraId="0F38E2B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63A31BE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319338E4" w14:textId="13ED1B36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7FA47D6" w14:textId="7AB0DE8C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00" w:type="dxa"/>
            <w:vAlign w:val="center"/>
          </w:tcPr>
          <w:p w14:paraId="57A2C1BF" w14:textId="5B16228B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9EF9089" w14:textId="4438EDE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16888A9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55BCE" w:rsidRPr="00315FAE" w14:paraId="7E0A6ADD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145EAB53" w14:textId="46313D91" w:rsidR="008414AD" w:rsidRPr="00315FAE" w:rsidRDefault="00E41F87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0EDF5A02" w14:textId="37B7485E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298CC3D0" w14:textId="75FA7521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00" w:type="dxa"/>
            <w:vAlign w:val="center"/>
          </w:tcPr>
          <w:p w14:paraId="1840C82C" w14:textId="57A6A5FE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84C1003" w14:textId="746F151B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690EF64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55BCE" w:rsidRPr="00315FAE" w14:paraId="5A7FC6A5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1D4A9F1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52C5469C" w14:textId="6DE27EE3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7532BD0A" w14:textId="5D31FB54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000" w:type="dxa"/>
            <w:vAlign w:val="center"/>
          </w:tcPr>
          <w:p w14:paraId="368B17D4" w14:textId="50871DAE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111DE8C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77B5B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628319C0" w14:textId="77777777" w:rsidR="008414AD" w:rsidRPr="00315FAE" w:rsidRDefault="008414AD" w:rsidP="008414A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2A7A9A7B" w14:textId="77777777" w:rsidTr="00A93F89">
        <w:tc>
          <w:tcPr>
            <w:tcW w:w="1101" w:type="dxa"/>
            <w:vAlign w:val="center"/>
          </w:tcPr>
          <w:p w14:paraId="72F4975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C5F821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0E3B9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280FFEA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tcBorders>
              <w:bottom w:val="single" w:sz="4" w:space="0" w:color="auto"/>
            </w:tcBorders>
            <w:vAlign w:val="center"/>
          </w:tcPr>
          <w:p w14:paraId="08A8D90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9AE09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0A80FF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4BE8CF96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85294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8DD61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6B5B4B3B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28620195" w14:textId="6C870EE7" w:rsidR="009D5A44" w:rsidRPr="00315FAE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ma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 xml:space="preserve">pogłębioną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wiedzę z zakresu przeprowadzenia symulacji komputerowych procesów dynamicznych i wnioskowania na podstawie otrzymanych wyników.</w:t>
            </w:r>
          </w:p>
        </w:tc>
        <w:tc>
          <w:tcPr>
            <w:tcW w:w="1134" w:type="dxa"/>
            <w:gridSpan w:val="2"/>
            <w:vAlign w:val="center"/>
          </w:tcPr>
          <w:p w14:paraId="52E3816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K_W19</w:t>
            </w:r>
          </w:p>
        </w:tc>
        <w:tc>
          <w:tcPr>
            <w:tcW w:w="1034" w:type="dxa"/>
            <w:vAlign w:val="center"/>
          </w:tcPr>
          <w:p w14:paraId="7CE72E5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</w:tr>
      <w:tr w:rsidR="00F55BCE" w:rsidRPr="00315FAE" w14:paraId="7E91C74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D70989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99BBC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5BC6B277" w14:textId="5F599530" w:rsidR="009D5A44" w:rsidRPr="00315FAE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zna szczegółowo teoretyczne podstawy metod niezbędnych do analizy procesów dynamicznych</w:t>
            </w:r>
          </w:p>
        </w:tc>
        <w:tc>
          <w:tcPr>
            <w:tcW w:w="1134" w:type="dxa"/>
            <w:gridSpan w:val="2"/>
            <w:vAlign w:val="center"/>
          </w:tcPr>
          <w:p w14:paraId="70B956E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K_W19</w:t>
            </w:r>
          </w:p>
        </w:tc>
        <w:tc>
          <w:tcPr>
            <w:tcW w:w="1034" w:type="dxa"/>
            <w:vAlign w:val="center"/>
          </w:tcPr>
          <w:p w14:paraId="11477CF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W/C</w:t>
            </w:r>
          </w:p>
        </w:tc>
      </w:tr>
      <w:tr w:rsidR="00F55BCE" w:rsidRPr="00315FAE" w14:paraId="23F105AE" w14:textId="77777777" w:rsidTr="00A93F89">
        <w:trPr>
          <w:trHeight w:val="255"/>
        </w:trPr>
        <w:tc>
          <w:tcPr>
            <w:tcW w:w="1101" w:type="dxa"/>
            <w:vAlign w:val="center"/>
          </w:tcPr>
          <w:p w14:paraId="3995D2F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CA489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4F5E9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79EC6DE4" w14:textId="77777777" w:rsidR="009D5A44" w:rsidRPr="00315FAE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przeprowadzić analizę danych rzeczywistych procesów dynamicznych w oparciu o dane rzeczywiste oraz wyciągnąć prawidłowe wnioski</w:t>
            </w:r>
          </w:p>
        </w:tc>
        <w:tc>
          <w:tcPr>
            <w:tcW w:w="1134" w:type="dxa"/>
            <w:gridSpan w:val="2"/>
            <w:vAlign w:val="center"/>
          </w:tcPr>
          <w:p w14:paraId="67775A5C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K_U05</w:t>
            </w:r>
          </w:p>
          <w:p w14:paraId="0C9C1C10" w14:textId="77777777" w:rsidR="005E0AB2" w:rsidRPr="00315FAE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K_U12</w:t>
            </w:r>
          </w:p>
          <w:p w14:paraId="7E40B604" w14:textId="205307D4" w:rsidR="005E0AB2" w:rsidRPr="00315FAE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1393B0C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W/C</w:t>
            </w:r>
          </w:p>
        </w:tc>
      </w:tr>
      <w:tr w:rsidR="00F55BCE" w:rsidRPr="00315FAE" w14:paraId="229FD3D8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7399B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DCA91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50C12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76100761" w14:textId="77777777" w:rsidR="009D5A44" w:rsidRPr="00315FAE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5FF8163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4B7A01B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W/C</w:t>
            </w:r>
          </w:p>
        </w:tc>
      </w:tr>
      <w:tr w:rsidR="00F55BCE" w:rsidRPr="00315FAE" w14:paraId="785D2F8F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88ED89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16F70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EFABE" w14:textId="77777777" w:rsidR="009D5A44" w:rsidRPr="00315FAE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Ma świadomość potrzeby samodzielnego rozwijania swojej wiedzy i umiejętności zawodowych w zakresie nauk o organizacji i zarządzaniu finansami. Potrafi samodzielnie rozwijać tę wiedzę i doskonalić umiejętności.</w:t>
            </w:r>
          </w:p>
        </w:tc>
        <w:tc>
          <w:tcPr>
            <w:tcW w:w="1134" w:type="dxa"/>
            <w:gridSpan w:val="2"/>
            <w:vAlign w:val="center"/>
          </w:tcPr>
          <w:p w14:paraId="18B61DE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1DA5AFF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W/C</w:t>
            </w:r>
          </w:p>
        </w:tc>
      </w:tr>
    </w:tbl>
    <w:p w14:paraId="29F67910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F8F14E1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F20F32C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44F59B5D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1DCD82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61A4A2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03452687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5627B0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D3D49CE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F55BCE" w:rsidRPr="00315FAE" w14:paraId="4FCFE27E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E3AF7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7E412C9B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30E053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F1AC736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Stacjonarność i niestacjonarność procesu. Funkcje autokorelacji i autokorelacji cząstkowej.</w:t>
            </w:r>
          </w:p>
          <w:p w14:paraId="71595495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autoregresji i średniej ruchomej: ARMA, ARIMA. Identyfikacja procesu.</w:t>
            </w:r>
          </w:p>
          <w:p w14:paraId="0B0EBC9C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Estymacja parametrów. Testy pierwiastka jednostkowego.</w:t>
            </w:r>
          </w:p>
          <w:p w14:paraId="4F66767A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Wielowymiarowe procesy stochastyczne</w:t>
            </w:r>
          </w:p>
          <w:p w14:paraId="28DBFCF0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Kointegracja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A835C21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Modele klasy GARCH. Estymacja</w:t>
            </w:r>
          </w:p>
          <w:p w14:paraId="3C7228C4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Analiza rozkładów cen i stóp zwrotu.</w:t>
            </w:r>
          </w:p>
          <w:p w14:paraId="0292CBB0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portfela, hipoteza rynku efektywnego, hipoteza racjonalnych oczekiwań, wycena opcji</w:t>
            </w:r>
          </w:p>
          <w:p w14:paraId="549CC24D" w14:textId="77777777" w:rsidR="008414AD" w:rsidRPr="00315FAE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Estymacja i prognozowanie miar ryzyka (Value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at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Risk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). </w:t>
            </w:r>
          </w:p>
          <w:p w14:paraId="1CD6F9FD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5594460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37A099D2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A0D956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BE9680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6AC0B1E8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39E7BB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7BAD9F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Zajęcia z wykorzystaniem komputerów</w:t>
            </w:r>
          </w:p>
        </w:tc>
      </w:tr>
      <w:tr w:rsidR="00F55BCE" w:rsidRPr="00315FAE" w14:paraId="3441E277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7608F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511A1A65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99ABB2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5CBBE8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Modelowanie procesów stacjonarnych i niestacjonarnych.</w:t>
            </w:r>
          </w:p>
          <w:p w14:paraId="28A190DE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Funkcje autokorelacji i autokorelacji cząstkowej. Testy istotności współczynników autokorelacji i autokorelacji cząstkowej.</w:t>
            </w:r>
          </w:p>
          <w:p w14:paraId="593F6977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Modelowanie procesów AR, MA, ARMA, ARIMA. Identyfikacja procesu.</w:t>
            </w:r>
          </w:p>
          <w:p w14:paraId="70BDEBBF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Estymacja parametrów. Testy pierwiastka jednostkowego. Analiza danych.</w:t>
            </w:r>
          </w:p>
          <w:p w14:paraId="4109DF58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Wielowymiarowe procesy stochastyczne. Modelowanie i analiza danych.</w:t>
            </w:r>
          </w:p>
          <w:p w14:paraId="32CA0E9B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Kointegracja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Modelowanie i analiza danych. </w:t>
            </w:r>
          </w:p>
          <w:p w14:paraId="0C9F2FC5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Modele klasy GARCH. Estymacja. Modelowanie i analiza danych. </w:t>
            </w:r>
          </w:p>
          <w:p w14:paraId="51F85BC7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Analiza rozkładów cen i stóp zwrotu. Modelowanie i analiza danych. </w:t>
            </w:r>
          </w:p>
          <w:p w14:paraId="3FE5B883" w14:textId="77777777" w:rsidR="008414AD" w:rsidRPr="00315FAE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portfela. Modelowanie i analiza danych rzeczywistych.</w:t>
            </w:r>
          </w:p>
          <w:p w14:paraId="6AE43D8C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1737C51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6751147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F2D4D6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4D72BB43" w14:textId="77777777" w:rsidTr="00A60E2D">
        <w:tc>
          <w:tcPr>
            <w:tcW w:w="675" w:type="dxa"/>
          </w:tcPr>
          <w:p w14:paraId="26DC0071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109BBB3" w14:textId="77777777" w:rsidR="00105DA6" w:rsidRPr="00315FAE" w:rsidRDefault="00105DA6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Pawełek B. (red.), </w:t>
            </w:r>
            <w:hyperlink r:id="rId9" w:history="1">
              <w:r w:rsidRPr="00315FAE">
                <w:rPr>
                  <w:rFonts w:ascii="Times New Roman" w:hAnsi="Times New Roman"/>
                  <w:sz w:val="20"/>
                  <w:szCs w:val="20"/>
                </w:rPr>
                <w:t>Modelowanie i prognozowanie zjawisk społeczno-gospodarczych: Teoria i praktyka</w:t>
              </w:r>
            </w:hyperlink>
            <w:r w:rsidRPr="00315FA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0" w:history="1">
              <w:r w:rsidRPr="00315FAE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315FAE">
              <w:rPr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F55BCE" w:rsidRPr="00315FAE" w14:paraId="2910FBE6" w14:textId="77777777" w:rsidTr="00A60E2D">
        <w:tc>
          <w:tcPr>
            <w:tcW w:w="675" w:type="dxa"/>
          </w:tcPr>
          <w:p w14:paraId="4586CF22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FC5245D" w14:textId="7616F779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Jajuga K, Jajuga T., Inwestycje, PWN, Warszawa 20</w:t>
            </w:r>
            <w:r w:rsidR="00F55BCE"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Pr="00315FA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5.</w:t>
            </w:r>
          </w:p>
        </w:tc>
      </w:tr>
      <w:tr w:rsidR="00F55BCE" w:rsidRPr="00315FAE" w14:paraId="2FF521A5" w14:textId="77777777" w:rsidTr="00A60E2D">
        <w:tc>
          <w:tcPr>
            <w:tcW w:w="675" w:type="dxa"/>
          </w:tcPr>
          <w:p w14:paraId="0B9C608D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30CB55" w14:textId="43EE74D6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Welfe A., </w:t>
            </w:r>
            <w:hyperlink r:id="rId11" w:history="1">
              <w:r w:rsidRPr="00315FAE">
                <w:rPr>
                  <w:rFonts w:ascii="Times New Roman" w:hAnsi="Times New Roman"/>
                  <w:sz w:val="20"/>
                  <w:szCs w:val="20"/>
                </w:rPr>
                <w:t xml:space="preserve">Ekonometria: metody i ich zastosowanie, </w:t>
              </w:r>
            </w:hyperlink>
            <w:r w:rsidRPr="00315FAE">
              <w:rPr>
                <w:rFonts w:ascii="Times New Roman" w:hAnsi="Times New Roman"/>
                <w:sz w:val="20"/>
                <w:szCs w:val="20"/>
              </w:rPr>
              <w:t>PWE, Warszawa 20</w:t>
            </w:r>
            <w:r w:rsidR="0083355D" w:rsidRPr="00315FAE">
              <w:rPr>
                <w:rFonts w:ascii="Times New Roman" w:hAnsi="Times New Roman"/>
                <w:sz w:val="20"/>
                <w:szCs w:val="20"/>
              </w:rPr>
              <w:t>14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55BCE" w:rsidRPr="00315FAE" w14:paraId="4369EB45" w14:textId="77777777" w:rsidTr="00A60E2D">
        <w:tc>
          <w:tcPr>
            <w:tcW w:w="675" w:type="dxa"/>
          </w:tcPr>
          <w:p w14:paraId="6A187F65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8DC3855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Dziechciarz J. (red.), </w:t>
            </w:r>
            <w:hyperlink r:id="rId12" w:history="1">
              <w:r w:rsidRPr="00315FAE">
                <w:rPr>
                  <w:rFonts w:ascii="Times New Roman" w:hAnsi="Times New Roman"/>
                  <w:sz w:val="20"/>
                  <w:szCs w:val="20"/>
                </w:rPr>
                <w:t>Ekonometria : metody, przykłady, zadania,</w:t>
              </w:r>
            </w:hyperlink>
            <w:r w:rsidRPr="00315FAE">
              <w:rPr>
                <w:rFonts w:ascii="Times New Roman" w:hAnsi="Times New Roman"/>
                <w:sz w:val="20"/>
                <w:szCs w:val="20"/>
              </w:rPr>
              <w:t xml:space="preserve"> Wydaw. Akademii Ekonomicznej im. Oskara Langego we Wrocławiu, Wrocław 2003.</w:t>
            </w:r>
          </w:p>
        </w:tc>
      </w:tr>
      <w:tr w:rsidR="00F55BCE" w:rsidRPr="00315FAE" w14:paraId="33B03BDE" w14:textId="77777777" w:rsidTr="00A60E2D">
        <w:tc>
          <w:tcPr>
            <w:tcW w:w="675" w:type="dxa"/>
          </w:tcPr>
          <w:p w14:paraId="5173A077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BDFCC5F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Brzeszczyński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Kelm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R., Ekonometryczne modele rynków finansowych, WIG-Press, Warszawa 2002.</w:t>
            </w:r>
          </w:p>
        </w:tc>
      </w:tr>
      <w:tr w:rsidR="00D6636A" w:rsidRPr="00315FAE" w14:paraId="3897D332" w14:textId="77777777" w:rsidTr="00A60E2D">
        <w:tc>
          <w:tcPr>
            <w:tcW w:w="675" w:type="dxa"/>
          </w:tcPr>
          <w:p w14:paraId="39740B81" w14:textId="00E3F1D1" w:rsidR="00D6636A" w:rsidRPr="00315FAE" w:rsidRDefault="00D6636A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193916141"/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3EA24F0" w14:textId="3ECBAFD1" w:rsidR="00D6636A" w:rsidRPr="00315FAE" w:rsidRDefault="00D6636A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Suchwałko</w:t>
            </w:r>
            <w:proofErr w:type="spellEnd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A., Zagdański A., </w:t>
            </w:r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Analiza i prognozowanie szeregów czasowych, PWN, Warszawa 2015</w:t>
            </w:r>
          </w:p>
        </w:tc>
      </w:tr>
      <w:bookmarkEnd w:id="2"/>
    </w:tbl>
    <w:p w14:paraId="0AF587F2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6D0FA8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AFE511C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315FAE" w14:paraId="4AB4DE06" w14:textId="77777777" w:rsidTr="00A60E2D">
        <w:tc>
          <w:tcPr>
            <w:tcW w:w="668" w:type="dxa"/>
          </w:tcPr>
          <w:p w14:paraId="697A7809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A5BDB72" w14:textId="77777777" w:rsidR="00105DA6" w:rsidRPr="00315FAE" w:rsidRDefault="00105DA6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Iwasiewicz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A., Paszek Z., </w:t>
            </w:r>
            <w:hyperlink r:id="rId13" w:history="1">
              <w:r w:rsidRPr="00315FAE">
                <w:rPr>
                  <w:rFonts w:ascii="Times New Roman" w:hAnsi="Times New Roman"/>
                  <w:sz w:val="20"/>
                  <w:szCs w:val="20"/>
                  <w:lang w:eastAsia="pl-PL"/>
                </w:rPr>
                <w:t>Statystyka z elementami statystycznych metod monitorowania procesów</w:t>
              </w:r>
            </w:hyperlink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Wydawnictwo Uniwersytetu Ekonomicznego w Krakowie,</w:t>
            </w: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 IBUK Libra, 2004.</w:t>
            </w:r>
          </w:p>
          <w:p w14:paraId="50FE66A6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36A" w:rsidRPr="00315FAE" w14:paraId="70DBECC0" w14:textId="77777777" w:rsidTr="00A60E2D">
        <w:tc>
          <w:tcPr>
            <w:tcW w:w="668" w:type="dxa"/>
          </w:tcPr>
          <w:p w14:paraId="23E49C7B" w14:textId="0A4D5556" w:rsidR="00D6636A" w:rsidRPr="00315FAE" w:rsidRDefault="00D6636A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1453E098" w14:textId="7BCDE581" w:rsidR="00D6636A" w:rsidRPr="00315FAE" w:rsidRDefault="00D6636A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Welfe A., </w:t>
            </w:r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Analiza </w:t>
            </w:r>
            <w:proofErr w:type="spellStart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kointegracyjna</w:t>
            </w:r>
            <w:proofErr w:type="spellEnd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makromodelowaniu</w:t>
            </w:r>
            <w:proofErr w:type="spellEnd"/>
            <w:r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, PWE, Warszawa 20</w:t>
            </w:r>
            <w:r w:rsidR="0083355D" w:rsidRPr="00315FAE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20</w:t>
            </w:r>
          </w:p>
        </w:tc>
      </w:tr>
    </w:tbl>
    <w:p w14:paraId="28152E54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4F9F089C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4D86317E" w14:textId="77777777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ACDA2BB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DE8B2E0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80"/>
        <w:gridCol w:w="235"/>
        <w:gridCol w:w="303"/>
        <w:gridCol w:w="709"/>
        <w:gridCol w:w="677"/>
        <w:gridCol w:w="457"/>
        <w:gridCol w:w="1034"/>
      </w:tblGrid>
      <w:tr w:rsidR="00F55BCE" w:rsidRPr="00315FAE" w14:paraId="62A9EE52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63233E7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A21898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efektywności inwestycji</w:t>
            </w:r>
          </w:p>
        </w:tc>
        <w:tc>
          <w:tcPr>
            <w:tcW w:w="1689" w:type="dxa"/>
            <w:gridSpan w:val="3"/>
            <w:vAlign w:val="center"/>
          </w:tcPr>
          <w:p w14:paraId="53A6798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492112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3EC394D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C28AD1C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F85E589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640E5ECE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0327876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B443E14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1ED1EE52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657E10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45F8083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1F34416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6B07343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A42C95F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finansami przedsiębiorstw</w:t>
            </w:r>
          </w:p>
        </w:tc>
      </w:tr>
      <w:tr w:rsidR="00F55BCE" w:rsidRPr="00315FAE" w14:paraId="762D3B5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2BE5BAC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BCF98FF" w14:textId="32199FC8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3915025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04B38A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0C823E0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41A9F2A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7608C09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D2398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3F5B88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4B3D2C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06F18681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2FD00DF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B4E09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451930F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38" w:type="dxa"/>
            <w:vAlign w:val="center"/>
          </w:tcPr>
          <w:p w14:paraId="72773B7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80" w:type="dxa"/>
            <w:vAlign w:val="center"/>
          </w:tcPr>
          <w:p w14:paraId="6331C4C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8" w:type="dxa"/>
            <w:gridSpan w:val="2"/>
            <w:vAlign w:val="center"/>
          </w:tcPr>
          <w:p w14:paraId="07572A77" w14:textId="20713763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1,</w:t>
            </w:r>
            <w:r w:rsidR="0049682A"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3604C9B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0BBF51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5B6F56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4DDE0809" w14:textId="77777777" w:rsidTr="00A93F89">
        <w:tc>
          <w:tcPr>
            <w:tcW w:w="1668" w:type="dxa"/>
            <w:gridSpan w:val="2"/>
            <w:vMerge/>
            <w:vAlign w:val="center"/>
          </w:tcPr>
          <w:p w14:paraId="7AC1AFB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738004A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13F8BF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E8F14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7C7CD7E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C73B21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D83782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A5C75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F55BCE" w:rsidRPr="00315FAE" w14:paraId="733BC372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9E72586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139760D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316C00A9" w14:textId="7D2800F8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00" w:type="dxa"/>
            <w:vAlign w:val="center"/>
          </w:tcPr>
          <w:p w14:paraId="17622F56" w14:textId="5750E580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2CBEA4D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8C6F1E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F55BCE" w:rsidRPr="00315FAE" w14:paraId="34EFA7D4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6C5EF03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026F370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7F9E174C" w14:textId="5CBAB529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00" w:type="dxa"/>
            <w:vAlign w:val="center"/>
          </w:tcPr>
          <w:p w14:paraId="6EF0BB11" w14:textId="251DD0A5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44560B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149BB80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F55BCE" w:rsidRPr="00315FAE" w14:paraId="4EECB79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9064E33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840" w:type="dxa"/>
            <w:vAlign w:val="center"/>
          </w:tcPr>
          <w:p w14:paraId="31F2E0B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DA4367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FCAF0A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77E82E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B70515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73D88C88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6A4BFEF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0081EF4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3C62A14" w14:textId="77E951C5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vAlign w:val="center"/>
          </w:tcPr>
          <w:p w14:paraId="3448F139" w14:textId="195CB11B" w:rsidR="008414AD" w:rsidRPr="00315FAE" w:rsidRDefault="0049682A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6D5AE04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5AC75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7F9E380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1F6F0932" w14:textId="77777777" w:rsidTr="00A93F89">
        <w:tc>
          <w:tcPr>
            <w:tcW w:w="1101" w:type="dxa"/>
            <w:vAlign w:val="center"/>
          </w:tcPr>
          <w:p w14:paraId="5594208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EB10D9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637AA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58652AD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2A441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C82FE1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85AD37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0E3B9BA5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1C086E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204072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7F9489E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</w:tcPr>
          <w:p w14:paraId="007BBFD0" w14:textId="3B08E7C9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Posiada w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 xml:space="preserve">pogłębionym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stopniu znajomość zagadnień związanych z procesem przeprowadzania inwestycji rzeczowych i kapitałowych.</w:t>
            </w:r>
          </w:p>
        </w:tc>
        <w:tc>
          <w:tcPr>
            <w:tcW w:w="1134" w:type="dxa"/>
            <w:gridSpan w:val="2"/>
            <w:vAlign w:val="center"/>
          </w:tcPr>
          <w:p w14:paraId="267A2DF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K_W01</w:t>
            </w:r>
          </w:p>
          <w:p w14:paraId="3841EDF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K_W09</w:t>
            </w:r>
          </w:p>
        </w:tc>
        <w:tc>
          <w:tcPr>
            <w:tcW w:w="1034" w:type="dxa"/>
            <w:vAlign w:val="center"/>
          </w:tcPr>
          <w:p w14:paraId="5452F98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F55BCE" w:rsidRPr="00315FAE" w14:paraId="1C4B03ED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FCEB62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2DB16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6BFBBD11" w14:textId="2D22B13A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Posiada w </w:t>
            </w:r>
            <w:proofErr w:type="spellStart"/>
            <w:r w:rsidR="005E0AB2" w:rsidRPr="00315FAE">
              <w:rPr>
                <w:rFonts w:ascii="Times New Roman" w:hAnsi="Times New Roman"/>
                <w:sz w:val="20"/>
                <w:szCs w:val="20"/>
              </w:rPr>
              <w:t>pogłebionym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stopniu znajomość zagadnień fuzji i przejęć.</w:t>
            </w:r>
          </w:p>
        </w:tc>
        <w:tc>
          <w:tcPr>
            <w:tcW w:w="1134" w:type="dxa"/>
            <w:gridSpan w:val="2"/>
            <w:vAlign w:val="center"/>
          </w:tcPr>
          <w:p w14:paraId="339130A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K_W09</w:t>
            </w:r>
          </w:p>
        </w:tc>
        <w:tc>
          <w:tcPr>
            <w:tcW w:w="1034" w:type="dxa"/>
            <w:vAlign w:val="center"/>
          </w:tcPr>
          <w:p w14:paraId="6404840E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F55BCE" w:rsidRPr="00315FAE" w14:paraId="30DCBB0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4E251B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965E9A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</w:tcPr>
          <w:p w14:paraId="55C124B3" w14:textId="2BF1A788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Posiada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>pogłębioną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wiedzę na temat zasad budowy portfela inwestycji.</w:t>
            </w:r>
          </w:p>
        </w:tc>
        <w:tc>
          <w:tcPr>
            <w:tcW w:w="1134" w:type="dxa"/>
            <w:gridSpan w:val="2"/>
            <w:vAlign w:val="center"/>
          </w:tcPr>
          <w:p w14:paraId="6DA9C50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K_W09</w:t>
            </w:r>
          </w:p>
          <w:p w14:paraId="24F9CF1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K_W13</w:t>
            </w:r>
          </w:p>
        </w:tc>
        <w:tc>
          <w:tcPr>
            <w:tcW w:w="1034" w:type="dxa"/>
            <w:vAlign w:val="center"/>
          </w:tcPr>
          <w:p w14:paraId="1E8A0B3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WP</w:t>
            </w:r>
          </w:p>
        </w:tc>
      </w:tr>
      <w:tr w:rsidR="00F55BCE" w:rsidRPr="00315FAE" w14:paraId="7CD1B027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00066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01CDB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3CF55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9BDB20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Umiejętność zastosowania metod badania opłacalności do oceny efektywności projektowanej inwestycji.</w:t>
            </w:r>
          </w:p>
        </w:tc>
        <w:tc>
          <w:tcPr>
            <w:tcW w:w="1134" w:type="dxa"/>
            <w:gridSpan w:val="2"/>
            <w:vAlign w:val="center"/>
          </w:tcPr>
          <w:p w14:paraId="5A32250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  <w:p w14:paraId="50C3658B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K_U04</w:t>
            </w:r>
          </w:p>
        </w:tc>
        <w:tc>
          <w:tcPr>
            <w:tcW w:w="1034" w:type="dxa"/>
            <w:vAlign w:val="center"/>
          </w:tcPr>
          <w:p w14:paraId="731B63D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F55BCE" w:rsidRPr="00315FAE" w14:paraId="6DEDE898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35FB6F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FBD44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0AEBB4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Umiejętność stworzenia portfela inwestycyjnego na podstawie przyjętych założeń.</w:t>
            </w:r>
          </w:p>
        </w:tc>
        <w:tc>
          <w:tcPr>
            <w:tcW w:w="1134" w:type="dxa"/>
            <w:gridSpan w:val="2"/>
            <w:vAlign w:val="center"/>
          </w:tcPr>
          <w:p w14:paraId="1701184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  <w:p w14:paraId="64F7E75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K_U04</w:t>
            </w:r>
          </w:p>
          <w:p w14:paraId="200E3FDB" w14:textId="6A4947F3" w:rsidR="005E0AB2" w:rsidRPr="00315FAE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5DB46E0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F55BCE" w:rsidRPr="00315FAE" w14:paraId="49D5FEF1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00F83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3E5C1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5F0A7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</w:tcPr>
          <w:p w14:paraId="272033BF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2"/>
            <w:vAlign w:val="center"/>
          </w:tcPr>
          <w:p w14:paraId="196DDDB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  <w:p w14:paraId="26DE5E5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</w:t>
            </w:r>
          </w:p>
          <w:p w14:paraId="3BD6DCD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K_K04</w:t>
            </w:r>
          </w:p>
        </w:tc>
        <w:tc>
          <w:tcPr>
            <w:tcW w:w="1034" w:type="dxa"/>
            <w:vAlign w:val="center"/>
          </w:tcPr>
          <w:p w14:paraId="3CE21F4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WP</w:t>
            </w:r>
          </w:p>
        </w:tc>
      </w:tr>
      <w:tr w:rsidR="009D5A44" w:rsidRPr="00315FAE" w14:paraId="6BEF94EF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1A246D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8426B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1DCDB29E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2"/>
            <w:vAlign w:val="center"/>
          </w:tcPr>
          <w:p w14:paraId="774A081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</w:t>
            </w:r>
          </w:p>
          <w:p w14:paraId="6E25A9D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35F128D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K_K04</w:t>
            </w:r>
          </w:p>
          <w:p w14:paraId="7FB9BA6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133178A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WP</w:t>
            </w:r>
          </w:p>
        </w:tc>
      </w:tr>
    </w:tbl>
    <w:p w14:paraId="613179FA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42214E0D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12BC2796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7475752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73ECD3FB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EDB69C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90294452"/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8365FF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6F2694EF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8D370C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85B2BB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F55BCE" w:rsidRPr="00315FAE" w14:paraId="6683891E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2C8F5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526DD99B" w14:textId="77777777" w:rsidTr="00A93F89">
        <w:trPr>
          <w:trHeight w:val="1680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302A8C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Inwestycje rzeczowe oraz procesy fuzji i przejęć w przedsiębiorstwie.</w:t>
            </w:r>
          </w:p>
          <w:p w14:paraId="55DD3737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Metody opłacalności inwestycji rzeczowych oraz fuzji i przejęć.</w:t>
            </w:r>
          </w:p>
          <w:p w14:paraId="229C2A93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Finansowanie inwestycji rzeczowych oraz procesów fuzji.</w:t>
            </w:r>
          </w:p>
          <w:p w14:paraId="5C1A0AF7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Bezpośrednie inwestycje zagraniczne i ich efektywność.</w:t>
            </w:r>
          </w:p>
          <w:p w14:paraId="6E237D18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Inwestowanie na rynku finansowym.</w:t>
            </w:r>
          </w:p>
          <w:p w14:paraId="6282F9FA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Teoria portfela papierów wartościowych.</w:t>
            </w:r>
          </w:p>
          <w:p w14:paraId="55BCDA30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Modele równowagi rynku kapitałowego. </w:t>
            </w:r>
          </w:p>
          <w:p w14:paraId="490B52A1" w14:textId="77777777" w:rsidR="008414AD" w:rsidRPr="00315FAE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Budowa portfela inwestycyjnego.</w:t>
            </w:r>
          </w:p>
        </w:tc>
      </w:tr>
      <w:bookmarkEnd w:id="3"/>
    </w:tbl>
    <w:p w14:paraId="5B41F775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BF2FC7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5FB2A033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98AAD4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DE5013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56FD0BD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2B8A050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EB0A75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Wykonanie i zaliczenie zadań projektowych</w:t>
            </w:r>
          </w:p>
        </w:tc>
      </w:tr>
      <w:tr w:rsidR="00F55BCE" w:rsidRPr="00315FAE" w14:paraId="77DB4B0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4BBE8B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2A435755" w14:textId="77777777" w:rsidTr="00A93F89">
        <w:trPr>
          <w:trHeight w:val="1464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DA6599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Projekt 1.</w:t>
            </w:r>
          </w:p>
          <w:p w14:paraId="7F786370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Ocena opłacalności inwestycji rzeczowej (budowanie sprawozdań pro-forma, szacowanie kosztu kapitału, zastosowanie metod badania opłacalności inwestycji).</w:t>
            </w:r>
          </w:p>
          <w:p w14:paraId="488BBD1E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33E30470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Projekt 2. </w:t>
            </w:r>
          </w:p>
          <w:p w14:paraId="272DFCAE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Budowa efektywnego portfela inwestycyjnego.</w:t>
            </w:r>
          </w:p>
        </w:tc>
      </w:tr>
    </w:tbl>
    <w:p w14:paraId="747A3397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1A0E49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A2C5AE" w14:textId="77777777" w:rsidR="008414AD" w:rsidRPr="00315FAE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075DB4F5" w14:textId="77777777" w:rsidTr="00A93F89">
        <w:tc>
          <w:tcPr>
            <w:tcW w:w="675" w:type="dxa"/>
          </w:tcPr>
          <w:p w14:paraId="0086A92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913602F" w14:textId="77777777" w:rsidR="008414AD" w:rsidRPr="00315FAE" w:rsidRDefault="008414AD" w:rsidP="008414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Różański J. (red.), Inwestycje rzeczowe i kapitałowe, Wyd.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, Warszawa 2006.</w:t>
            </w:r>
          </w:p>
        </w:tc>
      </w:tr>
      <w:tr w:rsidR="00F55BCE" w:rsidRPr="00315FAE" w14:paraId="2B4D7241" w14:textId="77777777" w:rsidTr="00A93F89">
        <w:trPr>
          <w:trHeight w:val="339"/>
        </w:trPr>
        <w:tc>
          <w:tcPr>
            <w:tcW w:w="675" w:type="dxa"/>
          </w:tcPr>
          <w:p w14:paraId="30F3DDB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168C9C1B" w14:textId="77777777" w:rsidR="008414AD" w:rsidRPr="00315FAE" w:rsidRDefault="008414AD" w:rsidP="008414AD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eastAsiaTheme="majorEastAsia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F55BCE" w:rsidRPr="00315FAE" w14:paraId="36657EE2" w14:textId="77777777" w:rsidTr="00A93F89">
        <w:tc>
          <w:tcPr>
            <w:tcW w:w="675" w:type="dxa"/>
          </w:tcPr>
          <w:p w14:paraId="5524F52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05DE2607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315FAE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315FAE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315FAE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315FAE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F55BCE" w:rsidRPr="00315FAE" w14:paraId="6D04A0D0" w14:textId="77777777" w:rsidTr="00A93F89">
        <w:tc>
          <w:tcPr>
            <w:tcW w:w="675" w:type="dxa"/>
          </w:tcPr>
          <w:p w14:paraId="6EC1819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109631E4" w14:textId="5BDD0AAE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eastAsia="Arial" w:hAnsi="Times New Roman"/>
                <w:sz w:val="20"/>
                <w:szCs w:val="20"/>
              </w:rPr>
              <w:t>Rogowski W., Rachunek efektywności inwestycji, Wolters Kluwer Sp. z o.o., Kraków  20</w:t>
            </w:r>
            <w:r w:rsidR="00503320" w:rsidRPr="00315FAE">
              <w:rPr>
                <w:rFonts w:ascii="Times New Roman" w:eastAsia="Arial" w:hAnsi="Times New Roman"/>
                <w:sz w:val="20"/>
                <w:szCs w:val="20"/>
              </w:rPr>
              <w:t>1</w:t>
            </w:r>
            <w:r w:rsidRPr="00315FAE">
              <w:rPr>
                <w:rFonts w:ascii="Times New Roman" w:eastAsia="Arial" w:hAnsi="Times New Roman"/>
                <w:sz w:val="20"/>
                <w:szCs w:val="20"/>
              </w:rPr>
              <w:t>8.</w:t>
            </w:r>
          </w:p>
        </w:tc>
      </w:tr>
      <w:tr w:rsidR="008414AD" w:rsidRPr="00315FAE" w14:paraId="28AD677B" w14:textId="77777777" w:rsidTr="00A93F89">
        <w:tc>
          <w:tcPr>
            <w:tcW w:w="675" w:type="dxa"/>
          </w:tcPr>
          <w:p w14:paraId="659A331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BA92" w14:textId="598DB458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Haugen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R.A., Teoria nowoczesnego inwestowania: obszerny podręcznik analizy portfelowej, WIG Press, Warszawa </w:t>
            </w:r>
            <w:r w:rsidR="00C95505" w:rsidRPr="00315FAE">
              <w:rPr>
                <w:rFonts w:ascii="Times New Roman" w:hAnsi="Times New Roman"/>
                <w:sz w:val="20"/>
                <w:szCs w:val="20"/>
              </w:rPr>
              <w:t>2012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F679780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2BDDB8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E5BBFB" w14:textId="77777777" w:rsidR="008414AD" w:rsidRPr="00315FAE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414AD" w:rsidRPr="00315FAE" w14:paraId="5DE1E80D" w14:textId="77777777" w:rsidTr="00A93F89">
        <w:tc>
          <w:tcPr>
            <w:tcW w:w="667" w:type="dxa"/>
          </w:tcPr>
          <w:p w14:paraId="6569416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11FE2519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</w:tbl>
    <w:p w14:paraId="3E902EDD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3C629C97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2E1E318F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46A6496F" w14:textId="77777777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CC252C8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5EE7A7A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2E27730E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08DD808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498653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ryzykiem finansowym</w:t>
            </w:r>
          </w:p>
        </w:tc>
        <w:tc>
          <w:tcPr>
            <w:tcW w:w="1689" w:type="dxa"/>
            <w:gridSpan w:val="3"/>
            <w:vAlign w:val="center"/>
          </w:tcPr>
          <w:p w14:paraId="5570460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F3B39D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718DD01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A75BA86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18189B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402B38A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687486D9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9662F23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2040D8D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529C1A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DF5F83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6F630437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2CC3933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FBB4C18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finansami przedsiębiorstw</w:t>
            </w:r>
          </w:p>
        </w:tc>
      </w:tr>
      <w:tr w:rsidR="00F55BCE" w:rsidRPr="00315FAE" w14:paraId="5336006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4A5A778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216793E" w14:textId="3286C6E9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336F0EE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9BAA185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7D3624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4BF5454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469B48B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42B44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00A1EE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5005A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71757249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1B70D4A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9A9BD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58DE5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56B70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14:paraId="65B75D7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6891EE8" w14:textId="249614D9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1,</w:t>
            </w:r>
            <w:r w:rsidR="0049682A" w:rsidRPr="00315FA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1573761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986E31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16C3D2A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7D2E7598" w14:textId="77777777" w:rsidTr="00A93F89">
        <w:tc>
          <w:tcPr>
            <w:tcW w:w="1668" w:type="dxa"/>
            <w:gridSpan w:val="2"/>
            <w:vMerge/>
            <w:vAlign w:val="center"/>
          </w:tcPr>
          <w:p w14:paraId="41AE530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57B32A3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F66C26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43C445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471627B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7FEE2E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853E46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6E228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49682A" w:rsidRPr="00315FAE" w14:paraId="0FE79ED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A62340A" w14:textId="77777777" w:rsidR="0049682A" w:rsidRPr="00315FAE" w:rsidRDefault="0049682A" w:rsidP="0049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24734C29" w14:textId="4AAB9AB5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763D835A" w14:textId="2065E860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00" w:type="dxa"/>
            <w:vAlign w:val="center"/>
          </w:tcPr>
          <w:p w14:paraId="30E51852" w14:textId="3E102DE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FE2C8BF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1A3C21C1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682A" w:rsidRPr="00315FAE" w14:paraId="6798E28F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43C55AA6" w14:textId="77777777" w:rsidR="0049682A" w:rsidRPr="00315FAE" w:rsidRDefault="0049682A" w:rsidP="0049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05336328" w14:textId="43CB18F6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F6FA8A2" w14:textId="6F87C0EA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00" w:type="dxa"/>
            <w:vAlign w:val="center"/>
          </w:tcPr>
          <w:p w14:paraId="19A5240C" w14:textId="29162E6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F64A7FD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Zaliczenie 2 projektów</w:t>
            </w:r>
          </w:p>
        </w:tc>
        <w:tc>
          <w:tcPr>
            <w:tcW w:w="1034" w:type="dxa"/>
            <w:vAlign w:val="center"/>
          </w:tcPr>
          <w:p w14:paraId="038D87A1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682A" w:rsidRPr="00315FAE" w14:paraId="2A5CD438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F387531" w14:textId="77777777" w:rsidR="0049682A" w:rsidRPr="00315FAE" w:rsidRDefault="0049682A" w:rsidP="0049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840" w:type="dxa"/>
            <w:vAlign w:val="center"/>
          </w:tcPr>
          <w:p w14:paraId="63F4D28F" w14:textId="18549E0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23E983B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662F8EE" w14:textId="6ED33D4A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4DF4B912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06CD60F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82A" w:rsidRPr="00315FAE" w14:paraId="3E343625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464628DB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0C9A4276" w14:textId="7C4D40AE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F467BC" w14:textId="2649F85B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vAlign w:val="center"/>
          </w:tcPr>
          <w:p w14:paraId="7F3C59FB" w14:textId="15B2B51E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4954E559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EF6837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737DDA7F" w14:textId="77777777" w:rsidR="0049682A" w:rsidRPr="00315FAE" w:rsidRDefault="0049682A" w:rsidP="0049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76E5CB32" w14:textId="77777777" w:rsidTr="00A93F89">
        <w:tc>
          <w:tcPr>
            <w:tcW w:w="1101" w:type="dxa"/>
            <w:vAlign w:val="center"/>
          </w:tcPr>
          <w:p w14:paraId="740DF49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66D4C2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1035F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1AF3E40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97EE3F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3FB456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A26AB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507AF65C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B124A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D77B9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5BAC81A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F5E56B" w14:textId="4F59D5A2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zna i rozumie w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>pogłębionym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stopniu  pojęcie ryzyka finansowego w organizacji</w:t>
            </w:r>
          </w:p>
        </w:tc>
        <w:tc>
          <w:tcPr>
            <w:tcW w:w="1134" w:type="dxa"/>
            <w:gridSpan w:val="2"/>
            <w:vAlign w:val="center"/>
          </w:tcPr>
          <w:p w14:paraId="0B6EEAE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K_W01 K_W03 K_W05</w:t>
            </w:r>
          </w:p>
        </w:tc>
        <w:tc>
          <w:tcPr>
            <w:tcW w:w="1034" w:type="dxa"/>
            <w:vAlign w:val="center"/>
          </w:tcPr>
          <w:p w14:paraId="3935654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F55BCE" w:rsidRPr="00315FAE" w14:paraId="4C51CBD4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84A0FA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47202E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FAA6C7C" w14:textId="6B9EDDBA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zna i rozumie w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>pogłębionym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stopniu  metody zarządzania ryzykiem finansowym w różnych organizacjach</w:t>
            </w:r>
          </w:p>
        </w:tc>
        <w:tc>
          <w:tcPr>
            <w:tcW w:w="1134" w:type="dxa"/>
            <w:gridSpan w:val="2"/>
            <w:vAlign w:val="center"/>
          </w:tcPr>
          <w:p w14:paraId="4810C0EA" w14:textId="3A46F14B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K_W03 K_W12 K_W13</w:t>
            </w:r>
          </w:p>
        </w:tc>
        <w:tc>
          <w:tcPr>
            <w:tcW w:w="1034" w:type="dxa"/>
            <w:vAlign w:val="center"/>
          </w:tcPr>
          <w:p w14:paraId="45C5B23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F55BCE" w:rsidRPr="00315FAE" w14:paraId="02F8FB15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79056F8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94CDB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7A48B2B" w14:textId="4020CB2B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zna w </w:t>
            </w:r>
            <w:r w:rsidR="005E0AB2" w:rsidRPr="00315FAE">
              <w:rPr>
                <w:rFonts w:ascii="Times New Roman" w:hAnsi="Times New Roman"/>
                <w:sz w:val="20"/>
                <w:szCs w:val="20"/>
              </w:rPr>
              <w:t xml:space="preserve">pogłębionym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stopniu  metody pomiaru i zabezpieczania się przed ryzykiem</w:t>
            </w:r>
          </w:p>
        </w:tc>
        <w:tc>
          <w:tcPr>
            <w:tcW w:w="1134" w:type="dxa"/>
            <w:gridSpan w:val="2"/>
            <w:vAlign w:val="center"/>
          </w:tcPr>
          <w:p w14:paraId="0E7BD87A" w14:textId="695FF70F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K_W11 K_W12 K_W13</w:t>
            </w:r>
          </w:p>
        </w:tc>
        <w:tc>
          <w:tcPr>
            <w:tcW w:w="1034" w:type="dxa"/>
            <w:vAlign w:val="center"/>
          </w:tcPr>
          <w:p w14:paraId="402C6A5B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F55BCE" w:rsidRPr="00315FAE" w14:paraId="32CC780B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C4F5D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17650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8C02C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5282F3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identyfikować źródła ryzyka w organizacji</w:t>
            </w:r>
          </w:p>
        </w:tc>
        <w:tc>
          <w:tcPr>
            <w:tcW w:w="1134" w:type="dxa"/>
            <w:gridSpan w:val="2"/>
            <w:vAlign w:val="center"/>
          </w:tcPr>
          <w:p w14:paraId="7176802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  <w:p w14:paraId="6A1EB31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K_U07</w:t>
            </w:r>
          </w:p>
          <w:p w14:paraId="36C8E38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K_U08</w:t>
            </w:r>
          </w:p>
        </w:tc>
        <w:tc>
          <w:tcPr>
            <w:tcW w:w="1034" w:type="dxa"/>
            <w:vAlign w:val="center"/>
          </w:tcPr>
          <w:p w14:paraId="53CE778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F55BCE" w:rsidRPr="00315FAE" w14:paraId="09B9A4DA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9261D7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644D4B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A147B2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zastosować metody pomiaru ryzyka</w:t>
            </w:r>
          </w:p>
        </w:tc>
        <w:tc>
          <w:tcPr>
            <w:tcW w:w="1134" w:type="dxa"/>
            <w:gridSpan w:val="2"/>
            <w:vAlign w:val="center"/>
          </w:tcPr>
          <w:p w14:paraId="4B4861F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K_U05</w:t>
            </w:r>
          </w:p>
          <w:p w14:paraId="32E3F71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</w:t>
            </w:r>
          </w:p>
          <w:p w14:paraId="6E8AC81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K_U07</w:t>
            </w:r>
          </w:p>
          <w:p w14:paraId="5D2B87B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K_U08</w:t>
            </w:r>
          </w:p>
        </w:tc>
        <w:tc>
          <w:tcPr>
            <w:tcW w:w="1034" w:type="dxa"/>
            <w:vAlign w:val="center"/>
          </w:tcPr>
          <w:p w14:paraId="6A02D53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F55BCE" w:rsidRPr="00315FAE" w14:paraId="19FDFFCC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1F5EFD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FE471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F95A14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wykorzystać instrumenty pochodne w procesie zarządzania ryzykiem</w:t>
            </w:r>
          </w:p>
        </w:tc>
        <w:tc>
          <w:tcPr>
            <w:tcW w:w="1134" w:type="dxa"/>
            <w:gridSpan w:val="2"/>
            <w:vAlign w:val="center"/>
          </w:tcPr>
          <w:p w14:paraId="0C01714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 K_U05</w:t>
            </w:r>
          </w:p>
        </w:tc>
        <w:tc>
          <w:tcPr>
            <w:tcW w:w="1034" w:type="dxa"/>
            <w:vAlign w:val="center"/>
          </w:tcPr>
          <w:p w14:paraId="2E62A91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F55BCE" w:rsidRPr="00315FAE" w14:paraId="5497231D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4AF52C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AC7E7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27B664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0F9899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jest świadomy konieczności zarządzania ryzykiem organizacji</w:t>
            </w:r>
          </w:p>
        </w:tc>
        <w:tc>
          <w:tcPr>
            <w:tcW w:w="1134" w:type="dxa"/>
            <w:gridSpan w:val="2"/>
            <w:vAlign w:val="center"/>
          </w:tcPr>
          <w:p w14:paraId="085DE12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1493582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K_K05</w:t>
            </w:r>
          </w:p>
        </w:tc>
        <w:tc>
          <w:tcPr>
            <w:tcW w:w="1034" w:type="dxa"/>
            <w:vAlign w:val="center"/>
          </w:tcPr>
          <w:p w14:paraId="73A9CFD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F55BCE" w:rsidRPr="00315FAE" w14:paraId="11775F5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452AF40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E0072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C8065B8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jest świadomy różnorodności czynników ryzyka</w:t>
            </w:r>
          </w:p>
        </w:tc>
        <w:tc>
          <w:tcPr>
            <w:tcW w:w="1134" w:type="dxa"/>
            <w:gridSpan w:val="2"/>
            <w:vAlign w:val="center"/>
          </w:tcPr>
          <w:p w14:paraId="64CB474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 K_K05</w:t>
            </w:r>
          </w:p>
        </w:tc>
        <w:tc>
          <w:tcPr>
            <w:tcW w:w="1034" w:type="dxa"/>
            <w:vAlign w:val="center"/>
          </w:tcPr>
          <w:p w14:paraId="6579EC9E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W. P</w:t>
            </w:r>
          </w:p>
        </w:tc>
      </w:tr>
      <w:tr w:rsidR="009D5A44" w:rsidRPr="00315FAE" w14:paraId="0B79ECE4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2B913C5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C47DC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619AFD3" w14:textId="77777777" w:rsidR="009D5A44" w:rsidRPr="00315FAE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jest świadomy konieczności poszukiwania nowych metod zarządzania ryzykiem</w:t>
            </w:r>
          </w:p>
        </w:tc>
        <w:tc>
          <w:tcPr>
            <w:tcW w:w="1134" w:type="dxa"/>
            <w:gridSpan w:val="2"/>
            <w:vAlign w:val="center"/>
          </w:tcPr>
          <w:p w14:paraId="527B39F2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 K_K03</w:t>
            </w:r>
          </w:p>
        </w:tc>
        <w:tc>
          <w:tcPr>
            <w:tcW w:w="1034" w:type="dxa"/>
            <w:vAlign w:val="center"/>
          </w:tcPr>
          <w:p w14:paraId="5C6AE256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</w:tbl>
    <w:p w14:paraId="5F818CAA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07FE4B8D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1A50204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25"/>
        <w:gridCol w:w="6836"/>
      </w:tblGrid>
      <w:tr w:rsidR="00F55BCE" w:rsidRPr="00315FAE" w14:paraId="2BF98652" w14:textId="77777777" w:rsidTr="00A93F89">
        <w:trPr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24B2A38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9F8D38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211D907B" w14:textId="77777777" w:rsidTr="00A93F89">
        <w:trPr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A2BDA0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5161B0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F55BCE" w:rsidRPr="00315FAE" w14:paraId="58789A9E" w14:textId="77777777" w:rsidTr="00A93F89">
        <w:trPr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63C759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55BCE" w:rsidRPr="00315FAE" w14:paraId="734C5FFF" w14:textId="77777777" w:rsidTr="00A93F89">
        <w:tblPrEx>
          <w:tblLook w:val="00A0" w:firstRow="1" w:lastRow="0" w:firstColumn="1" w:lastColumn="0" w:noHBand="0" w:noVBand="0"/>
        </w:tblPrEx>
        <w:trPr>
          <w:trHeight w:val="3209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</w:tcPr>
          <w:p w14:paraId="462FAC3F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Wprowadzenie: cele i funkcje zarządzania ryzykiem.</w:t>
            </w:r>
          </w:p>
          <w:p w14:paraId="2DEFB5DE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Źródła ryzyka w działalności organizacji</w:t>
            </w:r>
          </w:p>
          <w:p w14:paraId="6020DC57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Rodzaje ryzyka i metody zarządzania ryzykiem </w:t>
            </w:r>
          </w:p>
          <w:p w14:paraId="67B1D583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Struktura finansowa a ryzyko działalności przedsiębiorstwa</w:t>
            </w:r>
          </w:p>
          <w:p w14:paraId="2C58EF9D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Zarządzanie ryzykiem w obrocie międzynarodowym </w:t>
            </w:r>
          </w:p>
          <w:p w14:paraId="6AED1886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ab/>
              <w:t>Zapłata z góry.</w:t>
            </w:r>
          </w:p>
          <w:p w14:paraId="24D2B941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ab/>
              <w:t>Polecenie wypłaty.</w:t>
            </w:r>
          </w:p>
          <w:p w14:paraId="4319ADBB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ab/>
              <w:t>Inkaso dokumentowe.</w:t>
            </w:r>
          </w:p>
          <w:p w14:paraId="4B2AC4D6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ab/>
              <w:t>Akredytywa dokumentowa.</w:t>
            </w:r>
          </w:p>
          <w:p w14:paraId="42CE20C8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Ryzyko kontraktowe, transakcyjne i formy jego zabezpieczenia.</w:t>
            </w:r>
          </w:p>
          <w:p w14:paraId="78CC66BA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Faktoring i forfaiting.</w:t>
            </w:r>
          </w:p>
          <w:p w14:paraId="548DF81D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Wycena ryzyka</w:t>
            </w:r>
          </w:p>
          <w:p w14:paraId="657444D4" w14:textId="77777777" w:rsidR="00DE54C0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Instrumenty pochodne w zarządzaniu ryzykiem. </w:t>
            </w:r>
          </w:p>
          <w:p w14:paraId="6488E880" w14:textId="3F55B2A6" w:rsidR="008414AD" w:rsidRPr="00315FAE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Dyskretne miary ryzyka.</w:t>
            </w:r>
          </w:p>
        </w:tc>
      </w:tr>
      <w:tr w:rsidR="00F55BCE" w:rsidRPr="00315FAE" w14:paraId="76ED2932" w14:textId="77777777" w:rsidTr="00A93F89">
        <w:trPr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540BB03F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F754F68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2741F8D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BEB24BD" w14:textId="77777777" w:rsidR="008414AD" w:rsidRPr="00315FAE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55BCE" w:rsidRPr="00315FAE" w14:paraId="2B00EEEA" w14:textId="77777777" w:rsidTr="00A93F8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03524865" w14:textId="77777777" w:rsidR="008414AD" w:rsidRPr="00315FAE" w:rsidRDefault="008414AD" w:rsidP="008414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  <w:vAlign w:val="center"/>
          </w:tcPr>
          <w:p w14:paraId="06B00D75" w14:textId="77777777" w:rsidR="008414AD" w:rsidRPr="00315FAE" w:rsidRDefault="008414AD" w:rsidP="008414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5C8B2940" w14:textId="77777777" w:rsidTr="00A93F8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5DDA5453" w14:textId="77777777" w:rsidR="008414AD" w:rsidRPr="00315FAE" w:rsidRDefault="008414AD" w:rsidP="008414AD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BE1D021" w14:textId="77777777" w:rsidR="008414AD" w:rsidRPr="00315FAE" w:rsidRDefault="008414AD" w:rsidP="008414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  <w:vAlign w:val="center"/>
          </w:tcPr>
          <w:p w14:paraId="40FA4739" w14:textId="77777777" w:rsidR="008414AD" w:rsidRPr="00315FAE" w:rsidRDefault="008414AD" w:rsidP="008414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F55BCE" w:rsidRPr="00315FAE" w14:paraId="58D0C8FF" w14:textId="77777777" w:rsidTr="00A93F89">
        <w:tblPrEx>
          <w:tblLook w:val="00A0" w:firstRow="1" w:lastRow="0" w:firstColumn="1" w:lastColumn="0" w:noHBand="0" w:noVBand="0"/>
        </w:tblPrEx>
        <w:trPr>
          <w:trHeight w:val="748"/>
          <w:jc w:val="center"/>
        </w:trPr>
        <w:tc>
          <w:tcPr>
            <w:tcW w:w="9212" w:type="dxa"/>
            <w:gridSpan w:val="3"/>
          </w:tcPr>
          <w:p w14:paraId="61BA6A6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907EF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64384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14AD" w:rsidRPr="00315FAE" w14:paraId="69C15D65" w14:textId="77777777" w:rsidTr="00A93F89">
        <w:tblPrEx>
          <w:tblLook w:val="00A0" w:firstRow="1" w:lastRow="0" w:firstColumn="1" w:lastColumn="0" w:noHBand="0" w:noVBand="0"/>
        </w:tblPrEx>
        <w:trPr>
          <w:trHeight w:val="3663"/>
          <w:jc w:val="center"/>
        </w:trPr>
        <w:tc>
          <w:tcPr>
            <w:tcW w:w="9212" w:type="dxa"/>
            <w:gridSpan w:val="3"/>
          </w:tcPr>
          <w:p w14:paraId="5CBBD579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 1. Identyfikacja źródeł  ryzyka – przygotowanie projektu</w:t>
            </w:r>
          </w:p>
          <w:p w14:paraId="2CF95FF2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Opis przedsiębiorstwa</w:t>
            </w:r>
          </w:p>
          <w:p w14:paraId="75E28A59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struktury finansowej</w:t>
            </w:r>
          </w:p>
          <w:p w14:paraId="0EE26475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struktury majątkowej</w:t>
            </w:r>
          </w:p>
          <w:p w14:paraId="1E34942E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Określenie źródeł ryzyka</w:t>
            </w:r>
          </w:p>
          <w:p w14:paraId="62255A9D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możliwości zastosowania faktoringu w przedsiębiorstwie (analiza :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if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”)</w:t>
            </w:r>
          </w:p>
          <w:p w14:paraId="4E1211D3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Wnioski</w:t>
            </w:r>
          </w:p>
          <w:p w14:paraId="2642AEDC" w14:textId="77777777" w:rsidR="008414AD" w:rsidRPr="00315FAE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projektu</w:t>
            </w:r>
          </w:p>
          <w:p w14:paraId="673AF447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Projekt 2 Pomiar ryzyka za pomocą metod dyskretnych </w:t>
            </w:r>
          </w:p>
          <w:p w14:paraId="5BBA3723" w14:textId="77777777" w:rsidR="008414AD" w:rsidRPr="00315FAE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Opis przedsiębiorstwa</w:t>
            </w:r>
          </w:p>
          <w:p w14:paraId="11E21069" w14:textId="77777777" w:rsidR="008414AD" w:rsidRPr="00315FAE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Identyfikacja czynników ryzyka</w:t>
            </w:r>
          </w:p>
          <w:p w14:paraId="289C45B1" w14:textId="77777777" w:rsidR="008414AD" w:rsidRPr="00315FAE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Opracowanie modelu pomiaru ryzyka</w:t>
            </w:r>
          </w:p>
          <w:p w14:paraId="0E2A5DF6" w14:textId="77777777" w:rsidR="008414AD" w:rsidRPr="00315FAE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Pomiar ryzyka </w:t>
            </w:r>
          </w:p>
          <w:p w14:paraId="0A6364DC" w14:textId="77777777" w:rsidR="008414AD" w:rsidRPr="00315FAE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Wnioski</w:t>
            </w:r>
          </w:p>
          <w:p w14:paraId="22211222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projektu</w:t>
            </w:r>
          </w:p>
        </w:tc>
      </w:tr>
    </w:tbl>
    <w:p w14:paraId="3A28CAA0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F23B49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749424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348B76F4" w14:textId="77777777" w:rsidTr="00A60E2D">
        <w:tc>
          <w:tcPr>
            <w:tcW w:w="675" w:type="dxa"/>
          </w:tcPr>
          <w:p w14:paraId="53640803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F943A40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Holliwell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Ryzyko finansowe : metody identyfikacji i zarządzania ryzykiem finansowym,  K.E. Liber, Warszawa 2001.</w:t>
            </w:r>
          </w:p>
        </w:tc>
      </w:tr>
      <w:tr w:rsidR="00F55BCE" w:rsidRPr="00315FAE" w14:paraId="64FB0233" w14:textId="77777777" w:rsidTr="00A60E2D">
        <w:tc>
          <w:tcPr>
            <w:tcW w:w="675" w:type="dxa"/>
          </w:tcPr>
          <w:p w14:paraId="655F2FFA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FC072A6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Gąsiorkiewicz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L., Monkiewicz J. (red.),  Ubezpieczenia w zarządzaniu ryzykiem przedsiębiorstwa. T. 2, Zastosowania, Wydawnictwo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F55BCE" w:rsidRPr="00315FAE" w14:paraId="33C6EC78" w14:textId="77777777" w:rsidTr="00A60E2D">
        <w:tc>
          <w:tcPr>
            <w:tcW w:w="675" w:type="dxa"/>
          </w:tcPr>
          <w:p w14:paraId="0C904BB4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6B4DE75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Kałużny R., Pomiar ryzyka kredytowego banku : aspekty finansowe i rachunkowe, Wydaw. Naukowe PWN, Warszawa 2009. </w:t>
            </w:r>
          </w:p>
        </w:tc>
      </w:tr>
      <w:tr w:rsidR="00105DA6" w:rsidRPr="00315FAE" w14:paraId="0D3899F8" w14:textId="77777777" w:rsidTr="00A60E2D">
        <w:tc>
          <w:tcPr>
            <w:tcW w:w="675" w:type="dxa"/>
          </w:tcPr>
          <w:p w14:paraId="716A99BF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19932A5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Zachorowska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A., Ryzyko działalności inwestycyjnej przedsiębiorstw, PWE, Warszawa 2006. </w:t>
            </w:r>
          </w:p>
        </w:tc>
      </w:tr>
    </w:tbl>
    <w:p w14:paraId="4F777125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43C7F2B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E76F96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38B946F2" w14:textId="77777777" w:rsidTr="00A60E2D">
        <w:tc>
          <w:tcPr>
            <w:tcW w:w="675" w:type="dxa"/>
          </w:tcPr>
          <w:p w14:paraId="3CB0949A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4199E1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Uyemura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D.G., van Deventer D. R., Zarządzanie ryzykiem finansowym w bankach : teoria i praktyka zarządzania aktywami i pasywami, Związek Banków Polskich, Warszawa 1997. </w:t>
            </w:r>
          </w:p>
        </w:tc>
      </w:tr>
      <w:tr w:rsidR="00F55BCE" w:rsidRPr="00315FAE" w14:paraId="64B1F415" w14:textId="77777777" w:rsidTr="00A60E2D">
        <w:tc>
          <w:tcPr>
            <w:tcW w:w="675" w:type="dxa"/>
          </w:tcPr>
          <w:p w14:paraId="36E39592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537" w:type="dxa"/>
          </w:tcPr>
          <w:p w14:paraId="53EDCBD8" w14:textId="38955B42" w:rsidR="00105DA6" w:rsidRPr="00315FAE" w:rsidRDefault="00503320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Czapiewski, L., Kaczmarski, M., Kubiak, J. i Mizerka, J. (red.). Zarządzanie ryzykiem finansowym. Wydawnictwo Uniwersytetu Ekonomicznego w Poznaniu 2021</w:t>
            </w:r>
          </w:p>
        </w:tc>
      </w:tr>
      <w:tr w:rsidR="00105DA6" w:rsidRPr="00315FAE" w14:paraId="53284F6C" w14:textId="77777777" w:rsidTr="00A60E2D">
        <w:tc>
          <w:tcPr>
            <w:tcW w:w="675" w:type="dxa"/>
          </w:tcPr>
          <w:p w14:paraId="19EDC8EF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242439A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Meniów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Ochędzan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G., Wilimowska Z., Instrumenty zabezpieczające w transakcjach walutowych, Oficyna Wydaw. Ośrodka Postępu Organizacyjnego, Bydgoszcz 2003.</w:t>
            </w:r>
          </w:p>
        </w:tc>
      </w:tr>
    </w:tbl>
    <w:p w14:paraId="164475BA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5B65134C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3EF6B568" w14:textId="77777777" w:rsidR="008414AD" w:rsidRPr="00315FAE" w:rsidRDefault="008414AD" w:rsidP="008414AD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315FAE">
        <w:rPr>
          <w:rFonts w:ascii="Times New Roman" w:hAnsi="Times New Roman"/>
          <w:b/>
          <w:i/>
          <w:sz w:val="20"/>
          <w:szCs w:val="20"/>
        </w:rPr>
        <w:lastRenderedPageBreak/>
        <w:t xml:space="preserve">Załącznik 1 </w:t>
      </w:r>
    </w:p>
    <w:p w14:paraId="44AE5F82" w14:textId="77777777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8FDAFD1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74EBB05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7E996F22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32697D5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3FA5A3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Controlling i audyt personalny</w:t>
            </w:r>
          </w:p>
        </w:tc>
        <w:tc>
          <w:tcPr>
            <w:tcW w:w="1689" w:type="dxa"/>
            <w:gridSpan w:val="3"/>
            <w:vAlign w:val="center"/>
          </w:tcPr>
          <w:p w14:paraId="06646B4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574D84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03881BA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F4961A9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D348968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59BB272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79A5480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6A88320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1F7E686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BDB17A1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26685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4656C43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F787FED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CD083A2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zasobami ludzkimi</w:t>
            </w:r>
          </w:p>
        </w:tc>
      </w:tr>
      <w:tr w:rsidR="00F55BCE" w:rsidRPr="00315FAE" w14:paraId="4F0C6BE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9B1DD61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7868797" w14:textId="2864606E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45092253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A94FBD3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8DA53F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01C63EEC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0A76AC1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5B48AFB" w14:textId="5C80201A" w:rsidR="008414AD" w:rsidRPr="00315FAE" w:rsidRDefault="002E3838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7A44817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28B57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6C50A395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2D68890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E5E7CB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E40DF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CF7A1A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14:paraId="3300777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3F462E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4184159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33DD0A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57A350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0DBF5CD5" w14:textId="77777777" w:rsidTr="00A93F89">
        <w:tc>
          <w:tcPr>
            <w:tcW w:w="1668" w:type="dxa"/>
            <w:gridSpan w:val="2"/>
            <w:vMerge/>
            <w:vAlign w:val="center"/>
          </w:tcPr>
          <w:p w14:paraId="6CA086D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6561956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BACC21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D9FD9D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5875823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F1097A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A95985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01F27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E3009A" w:rsidRPr="00315FAE" w14:paraId="4148029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01590131" w14:textId="7777777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4E8F75EA" w14:textId="22AEB3CD" w:rsidR="00E3009A" w:rsidRPr="00315FAE" w:rsidRDefault="002E3838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70AB65ED" w14:textId="5B0B4D3C" w:rsidR="00E3009A" w:rsidRPr="00315FAE" w:rsidRDefault="002E3838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00" w:type="dxa"/>
            <w:vAlign w:val="center"/>
          </w:tcPr>
          <w:p w14:paraId="7A722B2E" w14:textId="441F6762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8EF8E1B" w14:textId="3D25DF50" w:rsidR="00E3009A" w:rsidRPr="00315FAE" w:rsidRDefault="002E3838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92B682A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3009A" w:rsidRPr="00315FAE" w14:paraId="0F9862A4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0298A4A4" w14:textId="7777777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34F0E120" w14:textId="0F6F417E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7F94F4A" w14:textId="67C21EE0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00" w:type="dxa"/>
            <w:vAlign w:val="center"/>
          </w:tcPr>
          <w:p w14:paraId="52637903" w14:textId="0A54C648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D264B98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512EE873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3009A" w:rsidRPr="00315FAE" w14:paraId="686DDF36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40CDF67" w14:textId="288CB93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5CE36A9A" w14:textId="330A2DD3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B7D7D46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83BAC6A" w14:textId="23349378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4522B02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F48D706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09A" w:rsidRPr="00315FAE" w14:paraId="5FFCFF3F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5A19193F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0FEA5EAE" w14:textId="079DFBD2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2D3EF60E" w14:textId="6C1615AE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vAlign w:val="center"/>
          </w:tcPr>
          <w:p w14:paraId="63723D71" w14:textId="1B261630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30AC0765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A48462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0C778383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3464AF90" w14:textId="77777777" w:rsidTr="00A93F89">
        <w:tc>
          <w:tcPr>
            <w:tcW w:w="1101" w:type="dxa"/>
            <w:vAlign w:val="center"/>
          </w:tcPr>
          <w:p w14:paraId="07D8F8B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9CB573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DE53D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04433E0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AFE4D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EBED5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5FC200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569E2B86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B0020E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4B854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1845363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3C7BCC" w14:textId="2C34EA95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zna w </w:t>
            </w:r>
            <w:r w:rsidR="00D64A9D" w:rsidRPr="00315FAE">
              <w:rPr>
                <w:rFonts w:ascii="Times New Roman" w:hAnsi="Times New Roman"/>
                <w:sz w:val="20"/>
                <w:szCs w:val="20"/>
              </w:rPr>
              <w:t>pogłębionym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stopniu istotę controllingu i audytu personalnego.</w:t>
            </w:r>
          </w:p>
        </w:tc>
        <w:tc>
          <w:tcPr>
            <w:tcW w:w="1134" w:type="dxa"/>
            <w:gridSpan w:val="2"/>
            <w:vAlign w:val="center"/>
          </w:tcPr>
          <w:p w14:paraId="556608F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K_W02</w:t>
            </w:r>
          </w:p>
          <w:p w14:paraId="4672CCF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K_W06</w:t>
            </w:r>
          </w:p>
          <w:p w14:paraId="3D2ED6E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  <w:tc>
          <w:tcPr>
            <w:tcW w:w="1034" w:type="dxa"/>
            <w:vAlign w:val="center"/>
          </w:tcPr>
          <w:p w14:paraId="48F769AF" w14:textId="7A8C5947" w:rsidR="009D5A44" w:rsidRPr="00315FAE" w:rsidRDefault="002E3838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  <w:r w:rsidR="009D5A44" w:rsidRPr="00315FAE">
              <w:rPr>
                <w:rFonts w:ascii="Times New Roman" w:hAnsi="Times New Roman"/>
                <w:sz w:val="20"/>
                <w:szCs w:val="20"/>
              </w:rPr>
              <w:t>,P</w:t>
            </w:r>
          </w:p>
        </w:tc>
      </w:tr>
      <w:tr w:rsidR="00F55BCE" w:rsidRPr="00315FAE" w14:paraId="7B9549DC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CF8A26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7BF4E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36F42CB" w14:textId="1C58CEE5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szczegółowo rozróżnia pojęcia controllingu i kontroli personalnej.</w:t>
            </w:r>
          </w:p>
        </w:tc>
        <w:tc>
          <w:tcPr>
            <w:tcW w:w="1134" w:type="dxa"/>
            <w:gridSpan w:val="2"/>
            <w:vAlign w:val="center"/>
          </w:tcPr>
          <w:p w14:paraId="3E624FC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K_W02</w:t>
            </w:r>
          </w:p>
          <w:p w14:paraId="5C9B133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K_W06</w:t>
            </w:r>
          </w:p>
          <w:p w14:paraId="443D900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  <w:tc>
          <w:tcPr>
            <w:tcW w:w="1034" w:type="dxa"/>
            <w:vAlign w:val="center"/>
          </w:tcPr>
          <w:p w14:paraId="08CB5555" w14:textId="32EA947D" w:rsidR="009D5A44" w:rsidRPr="00315FAE" w:rsidRDefault="002E3838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  <w:r w:rsidR="009D5A44" w:rsidRPr="00315FAE">
              <w:rPr>
                <w:rFonts w:ascii="Times New Roman" w:hAnsi="Times New Roman"/>
                <w:sz w:val="20"/>
                <w:szCs w:val="20"/>
              </w:rPr>
              <w:t>,P</w:t>
            </w:r>
          </w:p>
        </w:tc>
      </w:tr>
      <w:tr w:rsidR="00F55BCE" w:rsidRPr="00315FAE" w14:paraId="0C23F69D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3F6EA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853F6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FDE55D7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009E0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analizuje stan zasobów ludzkich w przedsiębiorstwie na podstawie omawianych przykładów.</w:t>
            </w:r>
          </w:p>
        </w:tc>
        <w:tc>
          <w:tcPr>
            <w:tcW w:w="1134" w:type="dxa"/>
            <w:gridSpan w:val="2"/>
            <w:vAlign w:val="center"/>
          </w:tcPr>
          <w:p w14:paraId="13D7A3A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  <w:p w14:paraId="52AD1561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  <w:p w14:paraId="551A056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K_U05</w:t>
            </w:r>
          </w:p>
        </w:tc>
        <w:tc>
          <w:tcPr>
            <w:tcW w:w="1034" w:type="dxa"/>
            <w:vAlign w:val="center"/>
          </w:tcPr>
          <w:p w14:paraId="624F029C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F55BCE" w:rsidRPr="00315FAE" w14:paraId="6FAA3526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5AB893A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604D3A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2391FD6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porównuje sposoby podnoszenia efektywności pracy wykonywanej przez personel.</w:t>
            </w:r>
          </w:p>
        </w:tc>
        <w:tc>
          <w:tcPr>
            <w:tcW w:w="1134" w:type="dxa"/>
            <w:gridSpan w:val="2"/>
            <w:vAlign w:val="center"/>
          </w:tcPr>
          <w:p w14:paraId="548730FA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  <w:p w14:paraId="616ED7A9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  <w:p w14:paraId="74545D5C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K_U05</w:t>
            </w:r>
          </w:p>
        </w:tc>
        <w:tc>
          <w:tcPr>
            <w:tcW w:w="1034" w:type="dxa"/>
            <w:vAlign w:val="center"/>
          </w:tcPr>
          <w:p w14:paraId="638E92FF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9D5A44" w:rsidRPr="00315FAE" w14:paraId="2DB2F8E2" w14:textId="77777777" w:rsidTr="00A93F89">
        <w:trPr>
          <w:trHeight w:val="255"/>
        </w:trPr>
        <w:tc>
          <w:tcPr>
            <w:tcW w:w="1101" w:type="dxa"/>
            <w:vAlign w:val="center"/>
          </w:tcPr>
          <w:p w14:paraId="6FC5DDF3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4E0A9E4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E257F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563550" w14:textId="77777777" w:rsidR="009D5A44" w:rsidRPr="00315FAE" w:rsidRDefault="009D5A44" w:rsidP="009D5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angażuje się w pracę zespołową. Wykazuje kreatywność i zabiera głos w dyskusjach nad omawianymi przykładami.</w:t>
            </w:r>
          </w:p>
        </w:tc>
        <w:tc>
          <w:tcPr>
            <w:tcW w:w="1134" w:type="dxa"/>
            <w:gridSpan w:val="2"/>
            <w:vAlign w:val="center"/>
          </w:tcPr>
          <w:p w14:paraId="454824F0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  <w:p w14:paraId="7BBDF415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K_K02</w:t>
            </w:r>
          </w:p>
          <w:p w14:paraId="4149D53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4885AE7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K_K04</w:t>
            </w:r>
          </w:p>
          <w:p w14:paraId="4B83055D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  <w:tc>
          <w:tcPr>
            <w:tcW w:w="1034" w:type="dxa"/>
            <w:vAlign w:val="center"/>
          </w:tcPr>
          <w:p w14:paraId="7C719D78" w14:textId="77777777" w:rsidR="009D5A44" w:rsidRPr="00315FAE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</w:tbl>
    <w:p w14:paraId="4602CC58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7466286D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0E29E359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20935180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80389A5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C4879C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06070F9B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AA6F92" w14:textId="31F042F8" w:rsidR="008414AD" w:rsidRPr="00315FAE" w:rsidRDefault="002E3838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B87063B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F55BCE" w:rsidRPr="00315FAE" w14:paraId="6EB3544F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EE5EA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782D6EDC" w14:textId="77777777" w:rsidTr="00A93F89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B65AC0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Pojęcie controllingu personalnego.</w:t>
            </w:r>
          </w:p>
          <w:p w14:paraId="1EC461ED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w ewolucji funkcji personalnej przedsiębiorstw.</w:t>
            </w:r>
          </w:p>
          <w:p w14:paraId="6EED8368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a kontrola zasobów osobowych.</w:t>
            </w:r>
          </w:p>
          <w:p w14:paraId="28D72378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Zadania controllingu personalnego w strukturze organizacyjnej przedsiębiorstwa.</w:t>
            </w:r>
          </w:p>
          <w:p w14:paraId="607881A4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Obszary zastosowania i instrumentarium controllingu personalnego.</w:t>
            </w:r>
          </w:p>
          <w:p w14:paraId="0A12629F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Ustalanie i monitorowanie popytu i podaży pracowników.</w:t>
            </w:r>
          </w:p>
          <w:p w14:paraId="7E5E32C4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Bilans zatrudnienia i macierz przepływów osobowych.</w:t>
            </w:r>
          </w:p>
          <w:p w14:paraId="7ECE9491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Wskaźniki: rotacji (fluktuacji) zasobów osobowych, rentowności zatrudnienia, jednostkowego</w:t>
            </w: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br/>
              <w:t>kosztu pracy, wykorzystania czasu pracy itd.</w:t>
            </w:r>
          </w:p>
          <w:p w14:paraId="5626792F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Analiza finansowych i pozafinansowych elementów systemu motywacyjnego.</w:t>
            </w:r>
          </w:p>
          <w:p w14:paraId="1D03D951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Oceny pracownicze, jako podstawa planowania rozwoju personelu.</w:t>
            </w:r>
          </w:p>
          <w:p w14:paraId="37B4B8B7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w procesie opracowywania, wdrażania i kontroli realizacji systemu ocen pracowniczych.</w:t>
            </w:r>
          </w:p>
          <w:p w14:paraId="2B1F187A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Planowanie, wybór oraz ocena źródeł i form rekrutacji pracowników.</w:t>
            </w:r>
          </w:p>
          <w:p w14:paraId="62FACB8C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Kontrola przebiegu procesu rekrutacyjnego oraz związanych z tym kosztów.</w:t>
            </w:r>
          </w:p>
          <w:p w14:paraId="4A5FA1C9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Metodyka oceny efektywności szkoleń w wymiarze ilościowym i jakościowym.</w:t>
            </w:r>
          </w:p>
          <w:p w14:paraId="51CE7363" w14:textId="77777777" w:rsidR="008414AD" w:rsidRPr="00315FAE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Audyt personalny: istota, zakres, metody, zasady.</w:t>
            </w:r>
          </w:p>
        </w:tc>
      </w:tr>
    </w:tbl>
    <w:p w14:paraId="0202DC38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5A6618C4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C71235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124821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025B12B5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D0FDEF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AA6E6E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Analiza tekstów z dyskusją, praca w grupach</w:t>
            </w:r>
          </w:p>
        </w:tc>
      </w:tr>
      <w:tr w:rsidR="00F55BCE" w:rsidRPr="00315FAE" w14:paraId="67D55024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E96BB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42199D8A" w14:textId="77777777" w:rsidTr="00A93F89">
        <w:trPr>
          <w:trHeight w:val="3193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706E89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Istota i znaczenie kontroli funkcji personalnej.</w:t>
            </w:r>
          </w:p>
          <w:p w14:paraId="5D4D6877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Zakres i cele controllingu personalnego.</w:t>
            </w:r>
          </w:p>
          <w:p w14:paraId="7DAD903E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Operacyjny i strategiczny wymiar controllingu personalnego.</w:t>
            </w:r>
          </w:p>
          <w:p w14:paraId="068393C3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Etapy procesu kontroli funkcji personalnej.</w:t>
            </w:r>
          </w:p>
          <w:p w14:paraId="00C84F6C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Metody kontrolowania funkcji personalnej.</w:t>
            </w:r>
          </w:p>
          <w:p w14:paraId="1F9BA2D3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Wskaźniki odnoszące się do efektów ekonomicznych i społecznych zarządzania kadrami.</w:t>
            </w:r>
          </w:p>
          <w:p w14:paraId="30C24229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potencjału kadrowego organizacji i pracownika.</w:t>
            </w:r>
          </w:p>
          <w:p w14:paraId="2770E524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Optymalizacja struktury zatrudnienia.</w:t>
            </w:r>
          </w:p>
          <w:p w14:paraId="311367CA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Koszty pracy.</w:t>
            </w:r>
          </w:p>
          <w:p w14:paraId="50817A13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Controlling personalny w praktyce zarządzania zasobami ludzkimi.</w:t>
            </w:r>
          </w:p>
          <w:p w14:paraId="12350A40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Audyt funkcji personalnej w przedsiębiorstwie.</w:t>
            </w:r>
          </w:p>
          <w:p w14:paraId="17D7053B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Cele audytu personalnego.</w:t>
            </w:r>
          </w:p>
          <w:p w14:paraId="2EF062F4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Zasady audytu personalnego.</w:t>
            </w:r>
          </w:p>
          <w:p w14:paraId="5710FF29" w14:textId="77777777" w:rsidR="008414AD" w:rsidRPr="00315FAE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Metody audytu personalnego.</w:t>
            </w:r>
          </w:p>
        </w:tc>
      </w:tr>
    </w:tbl>
    <w:p w14:paraId="6BBD8235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392B9B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CD6B84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13546E36" w14:textId="77777777" w:rsidTr="00A60E2D">
        <w:tc>
          <w:tcPr>
            <w:tcW w:w="675" w:type="dxa"/>
          </w:tcPr>
          <w:p w14:paraId="23A2752E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A763177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Bernais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J., Ingram J., Controlling personalny i koszty pracy, Wydawnictwo: Akademia Ekonomiczna w Katowicach, Katowice 2005.</w:t>
            </w:r>
          </w:p>
        </w:tc>
      </w:tr>
      <w:tr w:rsidR="00F55BCE" w:rsidRPr="00315FAE" w14:paraId="7071C270" w14:textId="77777777" w:rsidTr="00A60E2D">
        <w:trPr>
          <w:trHeight w:val="339"/>
        </w:trPr>
        <w:tc>
          <w:tcPr>
            <w:tcW w:w="675" w:type="dxa"/>
          </w:tcPr>
          <w:p w14:paraId="2914C823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D4EBB3D" w14:textId="77777777" w:rsidR="00105DA6" w:rsidRPr="00315FAE" w:rsidRDefault="00105DA6" w:rsidP="00A60E2D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315FAE">
              <w:rPr>
                <w:rFonts w:ascii="Times New Roman" w:eastAsiaTheme="majorEastAsia" w:hAnsi="Times New Roman"/>
                <w:sz w:val="20"/>
                <w:szCs w:val="20"/>
              </w:rPr>
              <w:t xml:space="preserve">Marciniak J., </w:t>
            </w:r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Audyt i controlling funkcji personalnej w przedsiębiorstwie, Wolters Kluwer, Warszawa </w:t>
            </w:r>
            <w:r w:rsidRPr="00315FAE">
              <w:rPr>
                <w:rFonts w:ascii="Times New Roman" w:eastAsiaTheme="majorEastAsia" w:hAnsi="Times New Roman"/>
                <w:sz w:val="20"/>
                <w:szCs w:val="20"/>
              </w:rPr>
              <w:t>2015.</w:t>
            </w:r>
          </w:p>
        </w:tc>
      </w:tr>
      <w:tr w:rsidR="00F55BCE" w:rsidRPr="00315FAE" w14:paraId="0F42A92C" w14:textId="77777777" w:rsidTr="00A60E2D">
        <w:tc>
          <w:tcPr>
            <w:tcW w:w="675" w:type="dxa"/>
          </w:tcPr>
          <w:p w14:paraId="573D3421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B020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Lipka A. , Controlling personalny. W kierunku zrównoważonego gospodarowania kapitałem ludzkim, PWE, Warszawa 2021.</w:t>
            </w:r>
          </w:p>
        </w:tc>
      </w:tr>
      <w:tr w:rsidR="00F55BCE" w:rsidRPr="00315FAE" w14:paraId="4FBA8440" w14:textId="77777777" w:rsidTr="00A60E2D">
        <w:tc>
          <w:tcPr>
            <w:tcW w:w="675" w:type="dxa"/>
          </w:tcPr>
          <w:p w14:paraId="0B60C5E5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8B8E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105DA6" w:rsidRPr="00315FAE" w14:paraId="2FE8B97D" w14:textId="77777777" w:rsidTr="00A60E2D">
        <w:tc>
          <w:tcPr>
            <w:tcW w:w="675" w:type="dxa"/>
          </w:tcPr>
          <w:p w14:paraId="417077E5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7492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315F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2020.</w:t>
            </w:r>
          </w:p>
        </w:tc>
      </w:tr>
    </w:tbl>
    <w:p w14:paraId="36463762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EC78E2F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A663EA" w14:textId="77777777" w:rsidR="008414AD" w:rsidRPr="00315FAE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315FAE" w14:paraId="63CE4412" w14:textId="77777777" w:rsidTr="00A93F89">
        <w:tc>
          <w:tcPr>
            <w:tcW w:w="675" w:type="dxa"/>
          </w:tcPr>
          <w:p w14:paraId="7253BC6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16ED42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Nowak M., Psychologiczne aspekty controllingu, Wydawnictwo Nieoczywiste, Warszawa 2020. </w:t>
            </w:r>
          </w:p>
        </w:tc>
      </w:tr>
      <w:tr w:rsidR="00F55BCE" w:rsidRPr="00315FAE" w14:paraId="083B5A2A" w14:textId="77777777" w:rsidTr="00A93F89">
        <w:tc>
          <w:tcPr>
            <w:tcW w:w="675" w:type="dxa"/>
          </w:tcPr>
          <w:p w14:paraId="7B16473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2F25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Becker B.E.,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Huselid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M.A.,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Urlich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Karta wyników ZZL, Oficyna Ekonomiczna, Kraków, 2002.</w:t>
            </w:r>
          </w:p>
        </w:tc>
      </w:tr>
      <w:tr w:rsidR="00F55BCE" w:rsidRPr="00315FAE" w14:paraId="4AD0E37E" w14:textId="77777777" w:rsidTr="00A93F89">
        <w:tc>
          <w:tcPr>
            <w:tcW w:w="675" w:type="dxa"/>
          </w:tcPr>
          <w:p w14:paraId="67FEA7D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DD5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Stuss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Metody oceniania współczesnej kadry menedżerskiej, Wydawnictwo Księgarnia Akademicka, Kraków 2003.</w:t>
            </w:r>
          </w:p>
        </w:tc>
      </w:tr>
      <w:tr w:rsidR="00F55BCE" w:rsidRPr="00315FAE" w14:paraId="622E892F" w14:textId="77777777" w:rsidTr="00A93F89">
        <w:tc>
          <w:tcPr>
            <w:tcW w:w="675" w:type="dxa"/>
          </w:tcPr>
          <w:p w14:paraId="4AB4472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1F47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Frankowska E., Controlling w organizacji, Szkoła Główna Służby Pożarniczej, Warszawa 2012.</w:t>
            </w:r>
          </w:p>
        </w:tc>
      </w:tr>
      <w:tr w:rsidR="00F55BCE" w:rsidRPr="00315FAE" w14:paraId="1E3B84EF" w14:textId="77777777" w:rsidTr="00A93F89">
        <w:tc>
          <w:tcPr>
            <w:tcW w:w="675" w:type="dxa"/>
          </w:tcPr>
          <w:p w14:paraId="2E51B83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5A72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Casio W.,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Boudreau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J., Inwestowanie w ludzi. Wpływ inicjatyw z zakresu ZZL na wyniki finansowe przedsiębiorstwa, Oficyna Wolter Kluwer business, Warszawa 2013.</w:t>
            </w:r>
          </w:p>
        </w:tc>
      </w:tr>
      <w:tr w:rsidR="008414AD" w:rsidRPr="00315FAE" w14:paraId="1936BD4D" w14:textId="77777777" w:rsidTr="00A93F89">
        <w:tc>
          <w:tcPr>
            <w:tcW w:w="675" w:type="dxa"/>
          </w:tcPr>
          <w:p w14:paraId="6C677D2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CB3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eastAsia="pl-PL"/>
              </w:rPr>
              <w:t>Goliszewski J., Controlling. Koncepcja, zastosowanie, wdrożenie, Oficyna Wolters Kluwer business, Warszawa 2015.</w:t>
            </w:r>
          </w:p>
        </w:tc>
      </w:tr>
    </w:tbl>
    <w:p w14:paraId="6408FA27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47719970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C182D69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1B1C8B58" w14:textId="2AD4BEBC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14:paraId="7EB9448A" w14:textId="77777777" w:rsidR="0049682A" w:rsidRPr="00315FAE" w:rsidRDefault="0049682A" w:rsidP="0049682A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4875D18" w14:textId="77777777" w:rsidR="0049682A" w:rsidRPr="00315FAE" w:rsidRDefault="0049682A" w:rsidP="0049682A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80B180A" w14:textId="77777777" w:rsidR="0049682A" w:rsidRPr="00315FAE" w:rsidRDefault="0049682A" w:rsidP="0049682A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9682A" w:rsidRPr="00315FAE" w14:paraId="7C5EFA7A" w14:textId="77777777" w:rsidTr="00483DB1">
        <w:trPr>
          <w:trHeight w:val="501"/>
        </w:trPr>
        <w:tc>
          <w:tcPr>
            <w:tcW w:w="2802" w:type="dxa"/>
            <w:gridSpan w:val="4"/>
            <w:vAlign w:val="center"/>
          </w:tcPr>
          <w:p w14:paraId="5CA62BE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DEFD2F9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Negocjacje i rozwiązywanie konfliktów</w:t>
            </w:r>
          </w:p>
        </w:tc>
        <w:tc>
          <w:tcPr>
            <w:tcW w:w="1689" w:type="dxa"/>
            <w:gridSpan w:val="3"/>
            <w:vAlign w:val="center"/>
          </w:tcPr>
          <w:p w14:paraId="247D9D49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207B2B2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82A" w:rsidRPr="00315FAE" w14:paraId="61C58C38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62BC13C8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44FBAFE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49682A" w:rsidRPr="00315FAE" w14:paraId="74FDABC2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72A13A66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E4A5723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49682A" w:rsidRPr="00315FAE" w14:paraId="2277D808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42B32DB5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EED58E2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49682A" w:rsidRPr="00315FAE" w14:paraId="14A36392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6AA75D2E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1AEA958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zasobami ludzkimi</w:t>
            </w:r>
          </w:p>
        </w:tc>
      </w:tr>
      <w:tr w:rsidR="0049682A" w:rsidRPr="00315FAE" w14:paraId="05D61F3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5B2FA045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D2454CD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Stacjonarne</w:t>
            </w:r>
          </w:p>
        </w:tc>
      </w:tr>
      <w:tr w:rsidR="0049682A" w:rsidRPr="00315FAE" w14:paraId="6133734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0278DD59" w14:textId="77777777" w:rsidR="0049682A" w:rsidRPr="00315FAE" w:rsidRDefault="0049682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1D05AAC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49682A" w:rsidRPr="00315FAE" w14:paraId="7463651B" w14:textId="77777777" w:rsidTr="00483DB1">
        <w:trPr>
          <w:trHeight w:val="395"/>
        </w:trPr>
        <w:tc>
          <w:tcPr>
            <w:tcW w:w="2808" w:type="dxa"/>
            <w:gridSpan w:val="5"/>
            <w:vAlign w:val="center"/>
          </w:tcPr>
          <w:p w14:paraId="0DDAE9ED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24CEF3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C8284DE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6304211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49682A" w:rsidRPr="00315FAE" w14:paraId="2EAD2B66" w14:textId="77777777" w:rsidTr="00483DB1">
        <w:tc>
          <w:tcPr>
            <w:tcW w:w="1668" w:type="dxa"/>
            <w:gridSpan w:val="2"/>
            <w:vMerge w:val="restart"/>
            <w:vAlign w:val="center"/>
          </w:tcPr>
          <w:p w14:paraId="242AC255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76E04BB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2B84934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2DD56D7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14:paraId="20592ED4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86641C0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25F52836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91461B4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2DF5182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82A" w:rsidRPr="00315FAE" w14:paraId="5FD9CEAF" w14:textId="77777777" w:rsidTr="00483DB1">
        <w:tc>
          <w:tcPr>
            <w:tcW w:w="1668" w:type="dxa"/>
            <w:gridSpan w:val="2"/>
            <w:vMerge/>
            <w:vAlign w:val="center"/>
          </w:tcPr>
          <w:p w14:paraId="4466B29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2DEDA3F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A6778FB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E9903B5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2F301E62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40A5118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AD5E819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35F3E0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E3009A" w:rsidRPr="00315FAE" w14:paraId="35A433DA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41DB0895" w14:textId="7777777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0AE52362" w14:textId="0B2772A1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138B259F" w14:textId="5CB98D6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00" w:type="dxa"/>
            <w:vAlign w:val="center"/>
          </w:tcPr>
          <w:p w14:paraId="5C2EEF05" w14:textId="279111E8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F947DBE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EA89D37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09A" w:rsidRPr="00315FAE" w14:paraId="71B61678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7766091C" w14:textId="7777777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20786BFD" w14:textId="62236586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6D38347" w14:textId="66C32096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00" w:type="dxa"/>
            <w:vAlign w:val="center"/>
          </w:tcPr>
          <w:p w14:paraId="3B6027BD" w14:textId="559CAE23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2E15B8B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ustne zaliczenie projektu</w:t>
            </w:r>
          </w:p>
        </w:tc>
        <w:tc>
          <w:tcPr>
            <w:tcW w:w="1034" w:type="dxa"/>
            <w:vAlign w:val="center"/>
          </w:tcPr>
          <w:p w14:paraId="4A81D430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3009A" w:rsidRPr="00315FAE" w14:paraId="78F160CF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7188DC0C" w14:textId="77777777" w:rsidR="00E3009A" w:rsidRPr="00315FAE" w:rsidRDefault="00E3009A" w:rsidP="00E30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  <w:tc>
          <w:tcPr>
            <w:tcW w:w="840" w:type="dxa"/>
            <w:vAlign w:val="center"/>
          </w:tcPr>
          <w:p w14:paraId="2A6EAC46" w14:textId="569FD0AE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2D3D344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35CCFBD" w14:textId="70682203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A9A5F33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6F4303B0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E3009A" w:rsidRPr="00315FAE" w14:paraId="6BF1FF63" w14:textId="77777777" w:rsidTr="00483DB1">
        <w:trPr>
          <w:trHeight w:val="279"/>
        </w:trPr>
        <w:tc>
          <w:tcPr>
            <w:tcW w:w="1668" w:type="dxa"/>
            <w:gridSpan w:val="2"/>
            <w:vAlign w:val="center"/>
          </w:tcPr>
          <w:p w14:paraId="5F1BD85D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4A4848AB" w14:textId="6C3D66C5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52189CA4" w14:textId="3259AFB3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vAlign w:val="center"/>
          </w:tcPr>
          <w:p w14:paraId="153E1539" w14:textId="28CEBB13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09C0F6CA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C85702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02BEC757" w14:textId="77777777" w:rsidR="00E3009A" w:rsidRPr="00315FAE" w:rsidRDefault="00E3009A" w:rsidP="00E300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49682A" w:rsidRPr="00315FAE" w14:paraId="6D3FA0A8" w14:textId="77777777" w:rsidTr="00483DB1">
        <w:tc>
          <w:tcPr>
            <w:tcW w:w="1101" w:type="dxa"/>
            <w:vAlign w:val="center"/>
          </w:tcPr>
          <w:p w14:paraId="3DDF6E4E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F978220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67CCA8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53232A5D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71D09C1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00BEE09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4B7763B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49682A" w:rsidRPr="00315FAE" w14:paraId="46F7875B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D0331B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E97D7EF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6243AF1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A1A35B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04C04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ma pogłębioną wiedzę o procesach zmian struktur i instytucji społecznych oraz ich elementów, o przyczynach, przebiegu, skali i konsekwencjach tych zmian,</w:t>
            </w:r>
          </w:p>
          <w:p w14:paraId="36509AE4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2DA6B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K_W06</w:t>
            </w:r>
          </w:p>
        </w:tc>
        <w:tc>
          <w:tcPr>
            <w:tcW w:w="1034" w:type="dxa"/>
            <w:vAlign w:val="center"/>
          </w:tcPr>
          <w:p w14:paraId="7E92208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49682A" w:rsidRPr="00315FAE" w14:paraId="0FFF2F18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1108880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51533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F15D96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posiada pogłębioną wiedzę o normach, regułach i zasadach organizacji i kierowania instytucjami społecznymi (administracyjnymi i gospodarczymi),</w:t>
            </w:r>
          </w:p>
          <w:p w14:paraId="4AA014B7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47866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K_W02</w:t>
            </w:r>
          </w:p>
        </w:tc>
        <w:tc>
          <w:tcPr>
            <w:tcW w:w="1034" w:type="dxa"/>
            <w:vAlign w:val="center"/>
          </w:tcPr>
          <w:p w14:paraId="24FCC430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49682A" w:rsidRPr="00315FAE" w14:paraId="1BB31F95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4BBE7466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844E3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BA4431" w14:textId="1715A605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ma </w:t>
            </w:r>
            <w:r w:rsidR="00E41F87" w:rsidRPr="00315FAE">
              <w:rPr>
                <w:rFonts w:ascii="Times New Roman" w:hAnsi="Times New Roman"/>
                <w:sz w:val="20"/>
                <w:szCs w:val="20"/>
              </w:rPr>
              <w:t>pogłębioną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wiedzę o uwarunkowaniach organizacyjnych i prawnych aktywności gospodarczej ludzi i organizacji.</w:t>
            </w:r>
          </w:p>
          <w:p w14:paraId="7ED6D0F5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1B39F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  <w:tc>
          <w:tcPr>
            <w:tcW w:w="1034" w:type="dxa"/>
            <w:vAlign w:val="center"/>
          </w:tcPr>
          <w:p w14:paraId="398AC4F8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49682A" w:rsidRPr="00315FAE" w14:paraId="448AD9DF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CF6787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C37C0F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7B3960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54B6E5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potrafi dobierać i wykorzystywać techniki i metody negocjacyjne w zależności od sytuacji </w:t>
            </w:r>
          </w:p>
        </w:tc>
        <w:tc>
          <w:tcPr>
            <w:tcW w:w="1134" w:type="dxa"/>
            <w:gridSpan w:val="2"/>
            <w:vAlign w:val="center"/>
          </w:tcPr>
          <w:p w14:paraId="68F950A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  <w:p w14:paraId="3F98D364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K_U11</w:t>
            </w:r>
          </w:p>
        </w:tc>
        <w:tc>
          <w:tcPr>
            <w:tcW w:w="1034" w:type="dxa"/>
            <w:vAlign w:val="center"/>
          </w:tcPr>
          <w:p w14:paraId="64F2754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49682A" w:rsidRPr="00315FAE" w14:paraId="3F0083B2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1DD5241E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4D76027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907610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wykorzystuje zdobytą wiedzę do rozstrzygania dylematów pojawiających się w organizacji</w:t>
            </w:r>
          </w:p>
        </w:tc>
        <w:tc>
          <w:tcPr>
            <w:tcW w:w="1134" w:type="dxa"/>
            <w:gridSpan w:val="2"/>
            <w:vAlign w:val="center"/>
          </w:tcPr>
          <w:p w14:paraId="320DF8A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</w:t>
            </w:r>
          </w:p>
          <w:p w14:paraId="5D08613A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K_U11</w:t>
            </w:r>
          </w:p>
        </w:tc>
        <w:tc>
          <w:tcPr>
            <w:tcW w:w="1034" w:type="dxa"/>
          </w:tcPr>
          <w:p w14:paraId="2586CA0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49682A" w:rsidRPr="00315FAE" w14:paraId="26AAC4B0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11C91CC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60F0D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03D14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dokonać obserwacji i interpretacji różnorodnych zjawisk społecznych analizując ich powiązania z różnymi działami organizacji</w:t>
            </w:r>
          </w:p>
          <w:p w14:paraId="0A7F752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EC232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K_U03</w:t>
            </w:r>
          </w:p>
        </w:tc>
        <w:tc>
          <w:tcPr>
            <w:tcW w:w="1034" w:type="dxa"/>
          </w:tcPr>
          <w:p w14:paraId="6F2CD9C1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49682A" w:rsidRPr="00315FAE" w14:paraId="0763E4BA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0486C48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56EBF8C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4B7634F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A69A2E4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potrafi współdziałać w grupie przyjmując w niej różne role i porozumiewać się z innymi uczestnikami,</w:t>
            </w:r>
          </w:p>
        </w:tc>
        <w:tc>
          <w:tcPr>
            <w:tcW w:w="1134" w:type="dxa"/>
            <w:gridSpan w:val="2"/>
            <w:vAlign w:val="center"/>
          </w:tcPr>
          <w:p w14:paraId="419AF2D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  <w:tc>
          <w:tcPr>
            <w:tcW w:w="1034" w:type="dxa"/>
          </w:tcPr>
          <w:p w14:paraId="70625500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49682A" w:rsidRPr="00315FAE" w14:paraId="252E1366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1E4A73A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42F34E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87CCEEE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Student ma przekonanie o wadze i znaczeniu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profesjonalnych i etycznych przy określaniu priorytetów służących realizacji stawianych przez siebie lub innych celów,</w:t>
            </w:r>
          </w:p>
        </w:tc>
        <w:tc>
          <w:tcPr>
            <w:tcW w:w="1134" w:type="dxa"/>
            <w:gridSpan w:val="2"/>
            <w:vAlign w:val="center"/>
          </w:tcPr>
          <w:p w14:paraId="371B40E6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K_K04</w:t>
            </w:r>
          </w:p>
        </w:tc>
        <w:tc>
          <w:tcPr>
            <w:tcW w:w="1034" w:type="dxa"/>
          </w:tcPr>
          <w:p w14:paraId="2B95997D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  <w:tr w:rsidR="0049682A" w:rsidRPr="00315FAE" w14:paraId="21579694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73AAF25D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20D07A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EA8103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Student dostrzega i formułuje dylematy etyczne i problemy moralne związane z własną pracą i pracą innych osób, poszukuje optymalnych rozwiązań i postępuje zgodnie z zasadami etyki.</w:t>
            </w:r>
          </w:p>
        </w:tc>
        <w:tc>
          <w:tcPr>
            <w:tcW w:w="1134" w:type="dxa"/>
            <w:gridSpan w:val="2"/>
            <w:vAlign w:val="center"/>
          </w:tcPr>
          <w:p w14:paraId="1063F569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K_K07</w:t>
            </w:r>
          </w:p>
        </w:tc>
        <w:tc>
          <w:tcPr>
            <w:tcW w:w="1034" w:type="dxa"/>
          </w:tcPr>
          <w:p w14:paraId="65CA6A29" w14:textId="77777777" w:rsidR="0049682A" w:rsidRPr="00315FAE" w:rsidRDefault="0049682A" w:rsidP="00E300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W, P</w:t>
            </w:r>
          </w:p>
        </w:tc>
      </w:tr>
    </w:tbl>
    <w:p w14:paraId="3838684F" w14:textId="77777777" w:rsidR="0049682A" w:rsidRPr="00315FAE" w:rsidRDefault="0049682A" w:rsidP="00E3009A">
      <w:pPr>
        <w:jc w:val="both"/>
        <w:rPr>
          <w:rFonts w:ascii="Times New Roman" w:hAnsi="Times New Roman"/>
          <w:sz w:val="20"/>
          <w:szCs w:val="20"/>
        </w:rPr>
      </w:pPr>
    </w:p>
    <w:p w14:paraId="67066F8B" w14:textId="77777777" w:rsidR="0049682A" w:rsidRPr="00315FAE" w:rsidRDefault="0049682A" w:rsidP="0049682A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  <w:r w:rsidRPr="00315FAE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7CF22752" w14:textId="77777777" w:rsidR="0049682A" w:rsidRPr="00315FAE" w:rsidRDefault="0049682A" w:rsidP="004968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49682A" w:rsidRPr="00315FAE" w14:paraId="01FA2908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DB7058" w14:textId="77777777" w:rsidR="0049682A" w:rsidRPr="00315FAE" w:rsidRDefault="0049682A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71CE0A" w14:textId="77777777" w:rsidR="0049682A" w:rsidRPr="00315FAE" w:rsidRDefault="0049682A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9682A" w:rsidRPr="00315FAE" w14:paraId="063ED688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04D1BF" w14:textId="77777777" w:rsidR="0049682A" w:rsidRPr="00315FAE" w:rsidRDefault="0049682A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wykład, projekt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4EF9548" w14:textId="77777777" w:rsidR="0049682A" w:rsidRPr="00315FAE" w:rsidRDefault="0049682A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studia przypadków,  zadania projektowe</w:t>
            </w:r>
          </w:p>
        </w:tc>
      </w:tr>
      <w:tr w:rsidR="0049682A" w:rsidRPr="00315FAE" w14:paraId="562B4681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3B8DE0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49682A" w:rsidRPr="00315FAE" w14:paraId="43D9D46F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3C9C07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1) KONFLIKTY I SPOSOBY  ICH  ROZWIĄZYWANIA</w:t>
            </w:r>
          </w:p>
          <w:p w14:paraId="113A983B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Konflikt : teoria, definicja, przykłady. Przyczyny konfliktów. Negatywne i pozytywne skutki konfliktów. Fazy, etapy, stadia konfliktu. Dynamika incydentu konfliktowego. Typy konfliktów:  indywidualny (wewnętrzny), interpersonalny (międzyosobniczy),konflikt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miedzygrupowy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. Rodzaje - przyczyny konfliktów: konflikt relacji ,konflikt danych ,konflikt wartości, konflikt strukturalny ,konflikt interesów. Koło Moore’a. Rodzaje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w sytuacjach konfliktowych: unikanie konfliktu, rezygnacja z dążeń, niedostrzeganie, poddanie się, szukanie wsparcia, odwołanie się do trzeciej strony, podjęcie walki, konflikt jako problem do rozwiązania .Style rozwiązywania konfliktu: unikanie, kompromis, rywalizacja, przystosowanie, współpraca. Procedury radzenia sobie z konfliktami: negocjacje, pacyfikacja, mediacje, arbitraż ,sąd.</w:t>
            </w:r>
          </w:p>
          <w:p w14:paraId="0FEEC130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2).SKUTECZNA KOMUNIKACJA W ROZWIĄZYWANIU KONFLIKTÓW</w:t>
            </w:r>
          </w:p>
          <w:p w14:paraId="5576194A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Podstawy wiedzy o dobrym komunikowaniu się. Komunikacyjny łańcuch przekazywania informacji. Werbalne sposoby porozumiewania się. Błędy w komunikowaniu się. Bariery utrudniające słuchanie. Czego należy unikać przy werbalnym komunikowaniu się? Skuteczne techniki aktywnego słuchania. Komunikacja ze szczególnie trudnym partnerem. Komunikacja niewerbalna. Czytanie emocji. Dobre maniery . Komunikacja doskonała.</w:t>
            </w:r>
          </w:p>
          <w:p w14:paraId="2EB51755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3). NEGOCJACYJNE SPOSOBY ROZWIĄZYWANIA SYTUACJI KONFLIKTOWYCH</w:t>
            </w:r>
          </w:p>
          <w:p w14:paraId="744CDD7C" w14:textId="77777777" w:rsidR="0049682A" w:rsidRPr="00315FAE" w:rsidRDefault="0049682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Definicje :  Fischer i Ury, definicja klasyczna  Z. Rubin, B. Brown, J.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Ilich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, Dąbrowski, 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Birkenbihl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. Jakie warunki ,muszą być spełnione dla rozwiązania konfliktu metodą interesów? Modele i style negocjowania wg. B, Guta; styl  pozycyjny (twardy) ,styl uległy (miękki), styl kooperacyjny (współpracujący).Modele negocjowania wg Fiszera i Ury. 5 zasad negocjacji – </w:t>
            </w:r>
            <w:proofErr w:type="spellStart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Fiszer’a</w:t>
            </w:r>
            <w:proofErr w:type="spellEnd"/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 1. oddzielaj ludzi od problemów2. koncentruj się na interesach, a nic na stanowiskach.3. formułuj pytania przed odpowiedziami.4.doceniaj pozytywy,5. nazywaj osiągnięcia w  rożnych etach  rozwiązywania konfliktu.. Przygotowanie: - 3 FAZY (analiza, planowanie, dyskusja)</w:t>
            </w:r>
          </w:p>
        </w:tc>
      </w:tr>
    </w:tbl>
    <w:p w14:paraId="16B77FDE" w14:textId="77777777" w:rsidR="0049682A" w:rsidRPr="00315FAE" w:rsidRDefault="0049682A" w:rsidP="004968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8B11D73" w14:textId="77777777" w:rsidR="0049682A" w:rsidRPr="00315FAE" w:rsidRDefault="0049682A" w:rsidP="004968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DC38849" w14:textId="77777777" w:rsidR="0049682A" w:rsidRPr="00315FAE" w:rsidRDefault="0049682A" w:rsidP="004968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9682A" w:rsidRPr="00315FAE" w14:paraId="4C4F6843" w14:textId="77777777" w:rsidTr="00483DB1">
        <w:tc>
          <w:tcPr>
            <w:tcW w:w="675" w:type="dxa"/>
          </w:tcPr>
          <w:p w14:paraId="31504B9C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0717982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Kowalczyk-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Grzenkowicz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Arcimowicz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Jermakowicz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P., Rozwiązywanie konfliktów, sztuka negocjacji i komunikacji, Oficyna Wydawnicza Politechniki Warszawskiej, Warszawa 2003.</w:t>
            </w:r>
          </w:p>
        </w:tc>
      </w:tr>
      <w:tr w:rsidR="0049682A" w:rsidRPr="00315FAE" w14:paraId="2B490B6E" w14:textId="77777777" w:rsidTr="00483DB1">
        <w:tc>
          <w:tcPr>
            <w:tcW w:w="675" w:type="dxa"/>
          </w:tcPr>
          <w:p w14:paraId="1D5FABE2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A51B2E6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Rządca R.A., Negocjacje w interesach : jak negocjują organizacje, PWE, Warszawa 2003.</w:t>
            </w:r>
          </w:p>
        </w:tc>
      </w:tr>
      <w:tr w:rsidR="0049682A" w:rsidRPr="00315FAE" w14:paraId="535181DB" w14:textId="77777777" w:rsidTr="00483DB1">
        <w:tc>
          <w:tcPr>
            <w:tcW w:w="675" w:type="dxa"/>
          </w:tcPr>
          <w:p w14:paraId="2C4847C4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BF5E4A5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Kowalczyk E., Psychologia negocjacji : między nauką a praktyką zarządzania / Wydanie I, PWN, Warszawa 2021.</w:t>
            </w:r>
          </w:p>
        </w:tc>
      </w:tr>
    </w:tbl>
    <w:p w14:paraId="78EF8865" w14:textId="77777777" w:rsidR="0049682A" w:rsidRPr="00315FAE" w:rsidRDefault="0049682A" w:rsidP="004968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85082BB" w14:textId="77777777" w:rsidR="0049682A" w:rsidRPr="00315FAE" w:rsidRDefault="0049682A" w:rsidP="0049682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B3F31C" w14:textId="77777777" w:rsidR="0049682A" w:rsidRPr="00315FAE" w:rsidRDefault="0049682A" w:rsidP="004968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9682A" w:rsidRPr="00315FAE" w14:paraId="5D34C3D7" w14:textId="77777777" w:rsidTr="00483DB1">
        <w:tc>
          <w:tcPr>
            <w:tcW w:w="675" w:type="dxa"/>
          </w:tcPr>
          <w:p w14:paraId="09825556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81087C0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Bohm F.,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Laurell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S., Rozwiązywanie konfliktów : praktyczny poradnik dla pracodawców i menedżerów, BL Info Polska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Sp.z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o.o., Gdańsk 2009.</w:t>
            </w:r>
          </w:p>
        </w:tc>
      </w:tr>
      <w:tr w:rsidR="0049682A" w:rsidRPr="00315FAE" w14:paraId="53651CE1" w14:textId="77777777" w:rsidTr="00483DB1">
        <w:tc>
          <w:tcPr>
            <w:tcW w:w="675" w:type="dxa"/>
          </w:tcPr>
          <w:p w14:paraId="4C49E8F2" w14:textId="77777777" w:rsidR="0049682A" w:rsidRPr="00315FAE" w:rsidRDefault="0049682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A7A5D96" w14:textId="77777777" w:rsidR="0049682A" w:rsidRPr="00315FAE" w:rsidRDefault="0049682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Deutsch M., Colemana P.T. (red.), </w:t>
            </w:r>
            <w:r w:rsidRPr="00315FAE">
              <w:rPr>
                <w:rFonts w:ascii="Times New Roman" w:hAnsi="Times New Roman"/>
                <w:sz w:val="20"/>
                <w:szCs w:val="20"/>
              </w:rPr>
              <w:t>Rozwiązywanie konfliktów : teoria i praktyka, Wydawnictwo Uniwersytetu Jagiellońskiego, Kraków 2005.</w:t>
            </w:r>
          </w:p>
        </w:tc>
      </w:tr>
    </w:tbl>
    <w:p w14:paraId="6911D853" w14:textId="77777777" w:rsidR="0049682A" w:rsidRPr="00315FAE" w:rsidRDefault="0049682A" w:rsidP="0049682A">
      <w:pPr>
        <w:rPr>
          <w:rFonts w:ascii="Times New Roman" w:hAnsi="Times New Roman"/>
          <w:sz w:val="20"/>
          <w:szCs w:val="20"/>
        </w:rPr>
      </w:pPr>
    </w:p>
    <w:p w14:paraId="73CE2603" w14:textId="77777777" w:rsidR="00E3009A" w:rsidRPr="00315FAE" w:rsidRDefault="00E3009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br w:type="page"/>
      </w:r>
    </w:p>
    <w:p w14:paraId="3DB0C562" w14:textId="1DEBA2B8" w:rsidR="0032717D" w:rsidRPr="00315FAE" w:rsidRDefault="0032717D" w:rsidP="0032717D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BE0A55A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4345BFD" w14:textId="77777777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315FAE" w14:paraId="3002F814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77B9E12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203242389"/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FEC89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396230C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F6400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00C5EE4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CF3DF32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2C66964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F55BCE" w:rsidRPr="00315FAE" w14:paraId="576FE407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4530889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07B5B71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F55BCE" w:rsidRPr="00315FAE" w14:paraId="233D53F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A8BC28C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B3652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F55BCE" w:rsidRPr="00315FAE" w14:paraId="550A46BD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2CB757E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26703D1" w14:textId="3E6E73CB" w:rsidR="008414AD" w:rsidRPr="00315FAE" w:rsidRDefault="00175079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finansami przedsiębiorstw</w:t>
            </w:r>
          </w:p>
        </w:tc>
      </w:tr>
      <w:tr w:rsidR="00F55BCE" w:rsidRPr="00315FAE" w14:paraId="2853409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6489B07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701145" w14:textId="3EE1E503" w:rsidR="008414AD" w:rsidRPr="00315FAE" w:rsidRDefault="00950078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F55BCE" w:rsidRPr="00315FAE" w14:paraId="7DD4D1D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CE27186" w14:textId="77777777" w:rsidR="008414AD" w:rsidRPr="00315FAE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629D4C8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F55BCE" w:rsidRPr="00315FAE" w14:paraId="29799862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68835FD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300145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051A378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D05C8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F55BCE" w:rsidRPr="00315FAE" w14:paraId="034B3D5E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38D7A11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34B159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2882AD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CDFF337" w14:textId="6E593768" w:rsidR="008414AD" w:rsidRPr="00315FAE" w:rsidRDefault="006B3C62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  <w:vAlign w:val="center"/>
          </w:tcPr>
          <w:p w14:paraId="2682438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E661F08" w14:textId="3DAD4178" w:rsidR="008414AD" w:rsidRPr="00315FAE" w:rsidRDefault="006B3C62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5EC1798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11BF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B7ADBB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BCE" w:rsidRPr="00315FAE" w14:paraId="437EC900" w14:textId="77777777" w:rsidTr="00A93F89">
        <w:tc>
          <w:tcPr>
            <w:tcW w:w="1668" w:type="dxa"/>
            <w:gridSpan w:val="2"/>
            <w:vMerge/>
            <w:vAlign w:val="center"/>
          </w:tcPr>
          <w:p w14:paraId="787E02B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153BB9F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F5B31F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899CC9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1F4BA01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349724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3B1615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F0EB4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F55BCE" w:rsidRPr="00315FAE" w14:paraId="0104223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1F1E667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82102B7" w14:textId="74A8420B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557205B7" w14:textId="435345D3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0" w:type="dxa"/>
            <w:vAlign w:val="center"/>
          </w:tcPr>
          <w:p w14:paraId="12521227" w14:textId="2FBDEE67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18F1F6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AB3DBC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55BCE" w:rsidRPr="00315FAE" w14:paraId="6383503E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16A14A2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44A7BB60" w14:textId="498DCCC5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1CC3018" w14:textId="7FFBFCF9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0" w:type="dxa"/>
            <w:vAlign w:val="center"/>
          </w:tcPr>
          <w:p w14:paraId="415E058D" w14:textId="38D6AF5E" w:rsidR="008414AD" w:rsidRPr="00315FAE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F07BD6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F8ECD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46A282D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55BCE" w:rsidRPr="00315FAE" w14:paraId="44D92547" w14:textId="77777777" w:rsidTr="00A93F89">
        <w:tc>
          <w:tcPr>
            <w:tcW w:w="1101" w:type="dxa"/>
            <w:vAlign w:val="center"/>
          </w:tcPr>
          <w:p w14:paraId="3FAA534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44AD00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1C27B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642D4D2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F5ED0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D92AB7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C8B51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F55BCE" w:rsidRPr="00315FAE" w14:paraId="2538CB4E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77E56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A8FE6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935A38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CEEBD2" w14:textId="39240902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 xml:space="preserve">Student potrafi </w:t>
            </w:r>
            <w:r w:rsidR="00F2432A" w:rsidRPr="00315FAE">
              <w:rPr>
                <w:rFonts w:ascii="Times New Roman" w:eastAsiaTheme="minorHAnsi" w:hAnsi="Times New Roman"/>
                <w:sz w:val="20"/>
                <w:szCs w:val="20"/>
              </w:rPr>
              <w:t xml:space="preserve">w stopniu </w:t>
            </w:r>
            <w:r w:rsidR="00D64A9D" w:rsidRPr="00315FAE">
              <w:rPr>
                <w:rFonts w:ascii="Times New Roman" w:eastAsiaTheme="minorHAnsi" w:hAnsi="Times New Roman"/>
                <w:sz w:val="20"/>
                <w:szCs w:val="20"/>
              </w:rPr>
              <w:t>pogłębionym</w:t>
            </w:r>
            <w:r w:rsidR="00F2432A" w:rsidRPr="00315FA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definiować problemy badawcze i cele pracy</w:t>
            </w:r>
            <w:r w:rsidR="00175079" w:rsidRPr="00315FAE">
              <w:rPr>
                <w:rFonts w:ascii="Times New Roman" w:eastAsiaTheme="minorHAnsi" w:hAnsi="Times New Roman"/>
                <w:sz w:val="20"/>
                <w:szCs w:val="20"/>
              </w:rPr>
              <w:t>, które są zgodne z wybraną specjalnością</w:t>
            </w:r>
          </w:p>
          <w:p w14:paraId="1239D49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9CB37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499EA31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65E2A92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43801F2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267ED07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EDC2D8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CB64B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28E4988E" w14:textId="77777777" w:rsidR="008414AD" w:rsidRPr="00315FAE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czynnie posługiwać się nabytą w czasie studiów wiedzą i wykorzystać ją w zastosowaniu do praktyki.</w:t>
            </w:r>
          </w:p>
        </w:tc>
        <w:tc>
          <w:tcPr>
            <w:tcW w:w="1134" w:type="dxa"/>
            <w:gridSpan w:val="2"/>
            <w:vAlign w:val="center"/>
          </w:tcPr>
          <w:p w14:paraId="64BD36A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49E6B84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33384F3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1242C4A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52FA29A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A10865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FE0C3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</w:tcPr>
          <w:p w14:paraId="2B27BA07" w14:textId="77777777" w:rsidR="008414AD" w:rsidRPr="00315FAE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poszerzać swoją wiedzę przez samodzielne poszukiwania w istniejących opracowaniach naukowych.</w:t>
            </w:r>
          </w:p>
        </w:tc>
        <w:tc>
          <w:tcPr>
            <w:tcW w:w="1134" w:type="dxa"/>
            <w:gridSpan w:val="2"/>
            <w:vAlign w:val="center"/>
          </w:tcPr>
          <w:p w14:paraId="2E1877C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7BB81A4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60D61CB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1117A3F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3167217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21BB25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96B8C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</w:tcPr>
          <w:p w14:paraId="403BBB6E" w14:textId="77777777" w:rsidR="008414AD" w:rsidRPr="00315FAE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Potrafi wybrać i zastosować określoną metodę badawczą do rozwiązania problemu. </w:t>
            </w:r>
          </w:p>
        </w:tc>
        <w:tc>
          <w:tcPr>
            <w:tcW w:w="1134" w:type="dxa"/>
            <w:gridSpan w:val="2"/>
            <w:vAlign w:val="center"/>
          </w:tcPr>
          <w:p w14:paraId="4E923E9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5B77A8E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189695E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6401BAC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61417AFA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5C7A818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C9037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237" w:type="dxa"/>
            <w:gridSpan w:val="11"/>
          </w:tcPr>
          <w:p w14:paraId="5496049B" w14:textId="77777777" w:rsidR="008414AD" w:rsidRPr="00315FAE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diagnozować i oceniać problemy w badanym podmiocie gospodarczym lub instytucji.</w:t>
            </w:r>
          </w:p>
        </w:tc>
        <w:tc>
          <w:tcPr>
            <w:tcW w:w="1134" w:type="dxa"/>
            <w:gridSpan w:val="2"/>
            <w:vAlign w:val="center"/>
          </w:tcPr>
          <w:p w14:paraId="1A3B802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77AF595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79F6435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  <w:p w14:paraId="1D023E69" w14:textId="4E49AAC4" w:rsidR="00D64A9D" w:rsidRPr="00315FAE" w:rsidRDefault="00D64A9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7A210EC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36E54C11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2817C52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F2439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237" w:type="dxa"/>
            <w:gridSpan w:val="11"/>
          </w:tcPr>
          <w:p w14:paraId="13174E46" w14:textId="77777777" w:rsidR="008414AD" w:rsidRPr="00315FAE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powiązać problemy z literaturą przedmiotu.</w:t>
            </w:r>
          </w:p>
        </w:tc>
        <w:tc>
          <w:tcPr>
            <w:tcW w:w="1134" w:type="dxa"/>
            <w:gridSpan w:val="2"/>
            <w:vAlign w:val="center"/>
          </w:tcPr>
          <w:p w14:paraId="00228E2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48B5176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6E42060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  <w:p w14:paraId="664FE06D" w14:textId="0F1ECE8F" w:rsidR="00D64A9D" w:rsidRPr="00315FAE" w:rsidRDefault="00D64A9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2161903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F55BCE" w:rsidRPr="00315FAE" w14:paraId="73CA8BC8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A3FEB9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6FAAD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F8E2D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229CC2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Student potrafi właściwie prezentować problemy badawcze.</w:t>
            </w:r>
          </w:p>
          <w:p w14:paraId="46E48BBA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D142D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1EFD73D8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7C51DB1D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6B4FE9D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F55BCE" w:rsidRPr="00315FAE" w14:paraId="1CA9927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C617E2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3179CF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1C1AB34C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Potrafi wykazywać się umiejętnością posługiwania się jasnym i precyzyjnym językiem. </w:t>
            </w:r>
          </w:p>
        </w:tc>
        <w:tc>
          <w:tcPr>
            <w:tcW w:w="1134" w:type="dxa"/>
            <w:gridSpan w:val="2"/>
            <w:vAlign w:val="center"/>
          </w:tcPr>
          <w:p w14:paraId="475D2DD3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5CB3BF8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76C6BF7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lastRenderedPageBreak/>
              <w:t>K_K08</w:t>
            </w:r>
          </w:p>
        </w:tc>
        <w:tc>
          <w:tcPr>
            <w:tcW w:w="1034" w:type="dxa"/>
            <w:vAlign w:val="center"/>
          </w:tcPr>
          <w:p w14:paraId="41ACC90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S </w:t>
            </w:r>
          </w:p>
        </w:tc>
      </w:tr>
      <w:tr w:rsidR="00F55BCE" w:rsidRPr="00315FAE" w14:paraId="67301E15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064FFE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DB91F0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</w:tcPr>
          <w:p w14:paraId="31E708AF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wykazywać się umiejętnością przekonywania innych i obrony własnych poglądów.</w:t>
            </w:r>
          </w:p>
        </w:tc>
        <w:tc>
          <w:tcPr>
            <w:tcW w:w="1134" w:type="dxa"/>
            <w:gridSpan w:val="2"/>
            <w:vAlign w:val="center"/>
          </w:tcPr>
          <w:p w14:paraId="0744F89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7C00A817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403D7D41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11FB0D0B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F55BCE" w:rsidRPr="00315FAE" w14:paraId="362C9D3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BFF0995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1F7FE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</w:tcPr>
          <w:p w14:paraId="4D7BAF64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zachowywać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1D0478A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4F966D86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58F47E00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3692BB6A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8414AD" w:rsidRPr="00315FAE" w14:paraId="5EF7E14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896FF7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D29D6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EDE604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Student potrafi definiować problemy badawcze i cele pracy.</w:t>
            </w:r>
          </w:p>
          <w:p w14:paraId="5E9E009E" w14:textId="77777777" w:rsidR="008414AD" w:rsidRPr="00315FAE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8A8D14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545336B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1768083E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0D10F79C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bookmarkEnd w:id="4"/>
    </w:tbl>
    <w:p w14:paraId="668A572D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43F5940" w14:textId="087BAB14" w:rsidR="008414AD" w:rsidRPr="00315FAE" w:rsidRDefault="008414AD" w:rsidP="008414AD">
      <w:pPr>
        <w:jc w:val="center"/>
        <w:rPr>
          <w:rFonts w:ascii="Times New Roman" w:hAnsi="Times New Roman"/>
          <w:b/>
          <w:sz w:val="20"/>
          <w:szCs w:val="20"/>
        </w:rPr>
      </w:pPr>
      <w:bookmarkStart w:id="5" w:name="_Hlk203242413"/>
      <w:r w:rsidRPr="00315FAE">
        <w:rPr>
          <w:rFonts w:ascii="Times New Roman" w:hAnsi="Times New Roman"/>
          <w:b/>
          <w:sz w:val="20"/>
          <w:szCs w:val="20"/>
        </w:rPr>
        <w:t>Treści kształcenia</w:t>
      </w:r>
    </w:p>
    <w:p w14:paraId="6D4FC869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315FAE" w14:paraId="0AB3A83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C84E05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65E29F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315FAE" w14:paraId="55A72CA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48C6CE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FFA699" w14:textId="77777777" w:rsidR="008414AD" w:rsidRPr="00315FAE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F55BCE" w:rsidRPr="00315FAE" w14:paraId="11AD54C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968B9D2" w14:textId="77777777" w:rsidR="008414AD" w:rsidRPr="00315FAE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315FAE" w14:paraId="037BF851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19A2591" w14:textId="77777777" w:rsidR="008414AD" w:rsidRPr="00315FAE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magisterskiej.</w:t>
            </w:r>
          </w:p>
          <w:p w14:paraId="51A00C42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Wybór tematu pracy magisterskiej.</w:t>
            </w:r>
          </w:p>
          <w:p w14:paraId="04031EF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Formułowanie celu i zakresu pracy magisterskiej.</w:t>
            </w:r>
          </w:p>
          <w:p w14:paraId="06C88FAE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Przygotowanie planu pracy magisterskiej.</w:t>
            </w:r>
          </w:p>
          <w:p w14:paraId="573CA96D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4D3CA2AC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2A3985CA" w14:textId="77777777" w:rsidR="008414AD" w:rsidRPr="00315FAE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przygotowania części literaturowej pracy magisterskiej - analiza indywidualnych przypadków.</w:t>
            </w:r>
          </w:p>
          <w:p w14:paraId="7BCE6009" w14:textId="77777777" w:rsidR="008414AD" w:rsidRPr="00315FAE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przygotowania części badawczej pracy magisterskiej, w tym wyartykułowanie sposobu rozwiązania problemu badawczego - analiza indywidualnych przypadków.</w:t>
            </w:r>
          </w:p>
          <w:p w14:paraId="37472850" w14:textId="77777777" w:rsidR="008414AD" w:rsidRPr="00315FAE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3FE26665" w14:textId="77777777" w:rsidR="008414AD" w:rsidRPr="00315FAE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Redakcja techniczna pracy magisterskiej - analiza indywidualnych przypadków.</w:t>
            </w:r>
          </w:p>
          <w:p w14:paraId="6B7F08A8" w14:textId="77777777" w:rsidR="008414AD" w:rsidRPr="00315FAE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samodzielnie przygotowanych planów pracy magisterskiej.</w:t>
            </w:r>
          </w:p>
        </w:tc>
      </w:tr>
    </w:tbl>
    <w:p w14:paraId="45F1E277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89BB0E" w14:textId="77777777" w:rsidR="008414AD" w:rsidRPr="00315FAE" w:rsidRDefault="008414AD" w:rsidP="008414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D8DC6A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315FAE" w14:paraId="5ADA241B" w14:textId="77777777" w:rsidTr="00A60E2D">
        <w:tc>
          <w:tcPr>
            <w:tcW w:w="668" w:type="dxa"/>
          </w:tcPr>
          <w:p w14:paraId="7A8CC232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502E364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F55BCE" w:rsidRPr="00315FAE" w14:paraId="37CFA666" w14:textId="77777777" w:rsidTr="00A60E2D">
        <w:tc>
          <w:tcPr>
            <w:tcW w:w="668" w:type="dxa"/>
          </w:tcPr>
          <w:p w14:paraId="7DA80329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18E368E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105DA6" w:rsidRPr="00315FAE" w14:paraId="500F7D01" w14:textId="77777777" w:rsidTr="00A60E2D">
        <w:tc>
          <w:tcPr>
            <w:tcW w:w="668" w:type="dxa"/>
          </w:tcPr>
          <w:p w14:paraId="342F7577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1BBA2AFA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7D3B7470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EEEE29" w14:textId="77777777" w:rsidR="00105DA6" w:rsidRPr="00315FAE" w:rsidRDefault="00105DA6" w:rsidP="00105D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33964E" w14:textId="77777777" w:rsidR="00105DA6" w:rsidRPr="00315FAE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315FAE" w14:paraId="7E282800" w14:textId="77777777" w:rsidTr="00A60E2D">
        <w:tc>
          <w:tcPr>
            <w:tcW w:w="668" w:type="dxa"/>
          </w:tcPr>
          <w:p w14:paraId="4719E81B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47EA2F5F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105DA6" w:rsidRPr="00315FAE" w14:paraId="3F14B6B5" w14:textId="77777777" w:rsidTr="00A60E2D">
        <w:tc>
          <w:tcPr>
            <w:tcW w:w="668" w:type="dxa"/>
          </w:tcPr>
          <w:p w14:paraId="659375B1" w14:textId="77777777" w:rsidR="00105DA6" w:rsidRPr="00315FAE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5170481" w14:textId="77777777" w:rsidR="00105DA6" w:rsidRPr="00315FAE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7558C431" w14:textId="77777777" w:rsidR="008414AD" w:rsidRPr="00315FAE" w:rsidRDefault="008414AD" w:rsidP="008414AD">
      <w:pPr>
        <w:rPr>
          <w:rFonts w:ascii="Times New Roman" w:hAnsi="Times New Roman"/>
          <w:sz w:val="20"/>
          <w:szCs w:val="20"/>
        </w:rPr>
      </w:pPr>
    </w:p>
    <w:p w14:paraId="696B8FAC" w14:textId="77777777" w:rsidR="008414AD" w:rsidRPr="00315FAE" w:rsidRDefault="008414AD" w:rsidP="008414AD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bookmarkEnd w:id="5"/>
    <w:p w14:paraId="62DC7D75" w14:textId="313B5CD7" w:rsidR="00175079" w:rsidRPr="00315FAE" w:rsidRDefault="00175079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315FAE">
        <w:rPr>
          <w:rFonts w:ascii="Times New Roman" w:hAnsi="Times New Roman"/>
          <w:sz w:val="20"/>
          <w:szCs w:val="20"/>
        </w:rPr>
        <w:br w:type="page"/>
      </w:r>
    </w:p>
    <w:p w14:paraId="4A3E7758" w14:textId="77777777" w:rsidR="00175079" w:rsidRPr="00315FAE" w:rsidRDefault="00175079" w:rsidP="00175079">
      <w:pPr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97543C2" w14:textId="77777777" w:rsidR="00175079" w:rsidRPr="00315FAE" w:rsidRDefault="00175079" w:rsidP="00175079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2B54CB0" w14:textId="77777777" w:rsidR="00175079" w:rsidRPr="00315FAE" w:rsidRDefault="00175079" w:rsidP="00175079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75079" w:rsidRPr="00315FAE" w14:paraId="5EDBC8E1" w14:textId="77777777" w:rsidTr="007910A5">
        <w:trPr>
          <w:trHeight w:val="501"/>
        </w:trPr>
        <w:tc>
          <w:tcPr>
            <w:tcW w:w="2802" w:type="dxa"/>
            <w:gridSpan w:val="4"/>
            <w:vAlign w:val="center"/>
          </w:tcPr>
          <w:p w14:paraId="004B9BF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FA9E8C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6455148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F0145B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079" w:rsidRPr="00315FAE" w14:paraId="27996EBF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30B64C50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C9A541B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Finanse i rachunkowość</w:t>
            </w:r>
          </w:p>
        </w:tc>
      </w:tr>
      <w:tr w:rsidR="00175079" w:rsidRPr="00315FAE" w14:paraId="32CD49A2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443A4E2F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BD62EC7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Praktyczny</w:t>
            </w:r>
          </w:p>
        </w:tc>
      </w:tr>
      <w:tr w:rsidR="00175079" w:rsidRPr="00315FAE" w14:paraId="0C6643F7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088E8E51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FF67152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Studia II stopnia</w:t>
            </w:r>
          </w:p>
        </w:tc>
      </w:tr>
      <w:tr w:rsidR="00175079" w:rsidRPr="00315FAE" w14:paraId="5DC5CB0F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4A4A00CB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40D5014" w14:textId="6027784D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Zarządzanie zasobami ludzkimi</w:t>
            </w:r>
          </w:p>
        </w:tc>
      </w:tr>
      <w:tr w:rsidR="00175079" w:rsidRPr="00315FAE" w14:paraId="03DF3FD2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080BD658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92AA3EB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Niestacjonarne</w:t>
            </w:r>
          </w:p>
        </w:tc>
      </w:tr>
      <w:tr w:rsidR="00175079" w:rsidRPr="00315FAE" w14:paraId="7512BDF1" w14:textId="77777777" w:rsidTr="007910A5">
        <w:trPr>
          <w:trHeight w:val="210"/>
        </w:trPr>
        <w:tc>
          <w:tcPr>
            <w:tcW w:w="2802" w:type="dxa"/>
            <w:gridSpan w:val="4"/>
            <w:vAlign w:val="center"/>
          </w:tcPr>
          <w:p w14:paraId="26A01FC7" w14:textId="77777777" w:rsidR="00175079" w:rsidRPr="00315FAE" w:rsidRDefault="00175079" w:rsidP="007910A5">
            <w:pPr>
              <w:spacing w:after="0" w:line="240" w:lineRule="auto"/>
              <w:ind w:left="540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7EFC984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</w:tr>
      <w:tr w:rsidR="00175079" w:rsidRPr="00315FAE" w14:paraId="3018EF20" w14:textId="77777777" w:rsidTr="007910A5">
        <w:trPr>
          <w:trHeight w:val="395"/>
        </w:trPr>
        <w:tc>
          <w:tcPr>
            <w:tcW w:w="2808" w:type="dxa"/>
            <w:gridSpan w:val="5"/>
            <w:vAlign w:val="center"/>
          </w:tcPr>
          <w:p w14:paraId="6B0DC37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10318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2A49C42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F7663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ustalania oceny z przedmiotu</w:t>
            </w:r>
          </w:p>
        </w:tc>
      </w:tr>
      <w:tr w:rsidR="00175079" w:rsidRPr="00315FAE" w14:paraId="7EB3CF58" w14:textId="77777777" w:rsidTr="007910A5">
        <w:tc>
          <w:tcPr>
            <w:tcW w:w="1668" w:type="dxa"/>
            <w:gridSpan w:val="2"/>
            <w:vMerge w:val="restart"/>
            <w:vAlign w:val="center"/>
          </w:tcPr>
          <w:p w14:paraId="479A597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766347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F6BE9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2F9D9F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  <w:vAlign w:val="center"/>
          </w:tcPr>
          <w:p w14:paraId="762C3E3C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A5C6BB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669D6FA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0D10C2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ECCB7CC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079" w:rsidRPr="00315FAE" w14:paraId="6CF90216" w14:textId="77777777" w:rsidTr="007910A5">
        <w:tc>
          <w:tcPr>
            <w:tcW w:w="1668" w:type="dxa"/>
            <w:gridSpan w:val="2"/>
            <w:vMerge/>
            <w:vAlign w:val="center"/>
          </w:tcPr>
          <w:p w14:paraId="532652B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03EFD3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83C65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95D08B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Zajęcia</w:t>
            </w:r>
          </w:p>
          <w:p w14:paraId="6125430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D88F7D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A99224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C53E7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Waga w %</w:t>
            </w:r>
          </w:p>
        </w:tc>
      </w:tr>
      <w:tr w:rsidR="00175079" w:rsidRPr="00315FAE" w14:paraId="6E64A6A6" w14:textId="77777777" w:rsidTr="007910A5">
        <w:trPr>
          <w:trHeight w:val="255"/>
        </w:trPr>
        <w:tc>
          <w:tcPr>
            <w:tcW w:w="1668" w:type="dxa"/>
            <w:gridSpan w:val="2"/>
            <w:vAlign w:val="center"/>
          </w:tcPr>
          <w:p w14:paraId="27D1F710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CFFD80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E0FA61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0" w:type="dxa"/>
            <w:vAlign w:val="center"/>
          </w:tcPr>
          <w:p w14:paraId="79638B81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AEBDB2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454475B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75079" w:rsidRPr="00315FAE" w14:paraId="150D6F74" w14:textId="77777777" w:rsidTr="007910A5">
        <w:trPr>
          <w:trHeight w:val="279"/>
        </w:trPr>
        <w:tc>
          <w:tcPr>
            <w:tcW w:w="1668" w:type="dxa"/>
            <w:gridSpan w:val="2"/>
            <w:vAlign w:val="center"/>
          </w:tcPr>
          <w:p w14:paraId="265A1ED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6A5E3E1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C80578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0" w:type="dxa"/>
            <w:vAlign w:val="center"/>
          </w:tcPr>
          <w:p w14:paraId="22AB0D8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1733611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218AA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06D0D87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75079" w:rsidRPr="00315FAE" w14:paraId="7614A798" w14:textId="77777777" w:rsidTr="007910A5">
        <w:tc>
          <w:tcPr>
            <w:tcW w:w="1101" w:type="dxa"/>
            <w:vAlign w:val="center"/>
          </w:tcPr>
          <w:p w14:paraId="3F79724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122166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C1B2D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38F620D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556D04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818E3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B39739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Formy zajęć</w:t>
            </w:r>
          </w:p>
        </w:tc>
      </w:tr>
      <w:tr w:rsidR="00175079" w:rsidRPr="00315FAE" w14:paraId="0587F113" w14:textId="77777777" w:rsidTr="007910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6E6B7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1D171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B0B679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F9188A1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Student potrafi w stopniu pogłębionym definiować problemy badawcze i cele pracy, które są zgodne z wybraną specjalnością</w:t>
            </w:r>
          </w:p>
          <w:p w14:paraId="0D33900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297361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673BF60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02594CD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36E4E091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3FDFBFE0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4B381A9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606DD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0862B54A" w14:textId="77777777" w:rsidR="00175079" w:rsidRPr="00315FAE" w:rsidRDefault="00175079" w:rsidP="007910A5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czynnie posługiwać się nabytą w czasie studiów wiedzą i wykorzystać ją w zastosowaniu do praktyki.</w:t>
            </w:r>
          </w:p>
        </w:tc>
        <w:tc>
          <w:tcPr>
            <w:tcW w:w="1134" w:type="dxa"/>
            <w:gridSpan w:val="2"/>
            <w:vAlign w:val="center"/>
          </w:tcPr>
          <w:p w14:paraId="4DD185BD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7A0483C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1A40DE5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459D555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3304BE74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05D0C2F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D4B90D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</w:tcPr>
          <w:p w14:paraId="5FCC0575" w14:textId="77777777" w:rsidR="00175079" w:rsidRPr="00315FAE" w:rsidRDefault="00175079" w:rsidP="007910A5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poszerzać swoją wiedzę przez samodzielne poszukiwania w istniejących opracowaniach naukowych.</w:t>
            </w:r>
          </w:p>
        </w:tc>
        <w:tc>
          <w:tcPr>
            <w:tcW w:w="1134" w:type="dxa"/>
            <w:gridSpan w:val="2"/>
            <w:vAlign w:val="center"/>
          </w:tcPr>
          <w:p w14:paraId="30FA3C4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0AE69941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4B920DF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3D2E447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1A0720EB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580B375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56DE3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</w:tcPr>
          <w:p w14:paraId="3C97ED79" w14:textId="77777777" w:rsidR="00175079" w:rsidRPr="00315FAE" w:rsidRDefault="00175079" w:rsidP="007910A5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Potrafi wybrać i zastosować określoną metodę badawczą do rozwiązania problemu. </w:t>
            </w:r>
          </w:p>
        </w:tc>
        <w:tc>
          <w:tcPr>
            <w:tcW w:w="1134" w:type="dxa"/>
            <w:gridSpan w:val="2"/>
            <w:vAlign w:val="center"/>
          </w:tcPr>
          <w:p w14:paraId="2B7E20B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20B9B33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0F1D41A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706CD3D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7F425DB2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E86942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EDE87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237" w:type="dxa"/>
            <w:gridSpan w:val="11"/>
          </w:tcPr>
          <w:p w14:paraId="60FC10B1" w14:textId="77777777" w:rsidR="00175079" w:rsidRPr="00315FAE" w:rsidRDefault="00175079" w:rsidP="007910A5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diagnozować i oceniać problemy w badanym podmiocie gospodarczym lub instytucji.</w:t>
            </w:r>
          </w:p>
        </w:tc>
        <w:tc>
          <w:tcPr>
            <w:tcW w:w="1134" w:type="dxa"/>
            <w:gridSpan w:val="2"/>
            <w:vAlign w:val="center"/>
          </w:tcPr>
          <w:p w14:paraId="411952F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03914A9E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77E8444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  <w:p w14:paraId="2490FA9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68EA4AB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5B45EA12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30116D7A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A1A5E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237" w:type="dxa"/>
            <w:gridSpan w:val="11"/>
          </w:tcPr>
          <w:p w14:paraId="7F658A4B" w14:textId="77777777" w:rsidR="00175079" w:rsidRPr="00315FAE" w:rsidRDefault="00175079" w:rsidP="007910A5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powiązać problemy z literaturą przedmiotu.</w:t>
            </w:r>
          </w:p>
        </w:tc>
        <w:tc>
          <w:tcPr>
            <w:tcW w:w="1134" w:type="dxa"/>
            <w:gridSpan w:val="2"/>
            <w:vAlign w:val="center"/>
          </w:tcPr>
          <w:p w14:paraId="75774C1D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7CAFF1E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04DF8D5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  <w:p w14:paraId="0F3D665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034" w:type="dxa"/>
            <w:vAlign w:val="center"/>
          </w:tcPr>
          <w:p w14:paraId="418D0D5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  <w:tr w:rsidR="00175079" w:rsidRPr="00315FAE" w14:paraId="726E8CB1" w14:textId="77777777" w:rsidTr="007910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318D1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FF131C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38CEBE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42780C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Student potrafi właściwie prezentować problemy badawcze.</w:t>
            </w:r>
          </w:p>
          <w:p w14:paraId="4104459E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EF8F8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1062BCD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36F3227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287D854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175079" w:rsidRPr="00315FAE" w14:paraId="0F38FA88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618605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346470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</w:tcPr>
          <w:p w14:paraId="34FDE212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Potrafi wykazywać się umiejętnością posługiwania się jasnym i precyzyjnym językiem. </w:t>
            </w:r>
          </w:p>
        </w:tc>
        <w:tc>
          <w:tcPr>
            <w:tcW w:w="1134" w:type="dxa"/>
            <w:gridSpan w:val="2"/>
            <w:vAlign w:val="center"/>
          </w:tcPr>
          <w:p w14:paraId="0AD6AE0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68DEDBB7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489FFCE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lastRenderedPageBreak/>
              <w:t>K_K08</w:t>
            </w:r>
          </w:p>
        </w:tc>
        <w:tc>
          <w:tcPr>
            <w:tcW w:w="1034" w:type="dxa"/>
            <w:vAlign w:val="center"/>
          </w:tcPr>
          <w:p w14:paraId="3CB5382D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S </w:t>
            </w:r>
          </w:p>
        </w:tc>
      </w:tr>
      <w:tr w:rsidR="00175079" w:rsidRPr="00315FAE" w14:paraId="7E4632B5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7EFE144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A1A77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</w:tcPr>
          <w:p w14:paraId="1CA2A886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wykazywać się umiejętnością przekonywania innych i obrony własnych poglądów.</w:t>
            </w:r>
          </w:p>
        </w:tc>
        <w:tc>
          <w:tcPr>
            <w:tcW w:w="1134" w:type="dxa"/>
            <w:gridSpan w:val="2"/>
            <w:vAlign w:val="center"/>
          </w:tcPr>
          <w:p w14:paraId="2727CEC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3D35A28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4DA9123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6A2DE8BB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175079" w:rsidRPr="00315FAE" w14:paraId="3C89E66E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661455B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29595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</w:tcPr>
          <w:p w14:paraId="0E567013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Potrafi zachowywać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5164539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K_K01 K_K02,</w:t>
            </w:r>
          </w:p>
          <w:p w14:paraId="626A57A6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K_K03</w:t>
            </w:r>
          </w:p>
          <w:p w14:paraId="24B1612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K_K08</w:t>
            </w:r>
          </w:p>
        </w:tc>
        <w:tc>
          <w:tcPr>
            <w:tcW w:w="1034" w:type="dxa"/>
            <w:vAlign w:val="center"/>
          </w:tcPr>
          <w:p w14:paraId="43E8296C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  S </w:t>
            </w:r>
          </w:p>
        </w:tc>
      </w:tr>
      <w:tr w:rsidR="00175079" w:rsidRPr="00315FAE" w14:paraId="4B99AD39" w14:textId="77777777" w:rsidTr="007910A5">
        <w:trPr>
          <w:trHeight w:val="255"/>
        </w:trPr>
        <w:tc>
          <w:tcPr>
            <w:tcW w:w="1101" w:type="dxa"/>
            <w:vMerge/>
            <w:vAlign w:val="center"/>
          </w:tcPr>
          <w:p w14:paraId="1159EDC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034FF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1EC54B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5FAE">
              <w:rPr>
                <w:rFonts w:ascii="Times New Roman" w:eastAsiaTheme="minorHAnsi" w:hAnsi="Times New Roman"/>
                <w:sz w:val="20"/>
                <w:szCs w:val="20"/>
              </w:rPr>
              <w:t>Student potrafi definiować problemy badawcze i cele pracy.</w:t>
            </w:r>
          </w:p>
          <w:p w14:paraId="7B838192" w14:textId="77777777" w:rsidR="00175079" w:rsidRPr="00315FAE" w:rsidRDefault="00175079" w:rsidP="007910A5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0EA82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K_U01, K_U03,</w:t>
            </w:r>
          </w:p>
          <w:p w14:paraId="70552858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K_U05, </w:t>
            </w:r>
          </w:p>
          <w:p w14:paraId="0DF9ABE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K_U06.</w:t>
            </w:r>
          </w:p>
        </w:tc>
        <w:tc>
          <w:tcPr>
            <w:tcW w:w="1034" w:type="dxa"/>
            <w:vAlign w:val="center"/>
          </w:tcPr>
          <w:p w14:paraId="3E43D6F1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</w:tr>
    </w:tbl>
    <w:p w14:paraId="61973D18" w14:textId="77777777" w:rsidR="00175079" w:rsidRPr="00315FAE" w:rsidRDefault="00175079" w:rsidP="00175079">
      <w:pPr>
        <w:rPr>
          <w:rFonts w:ascii="Times New Roman" w:hAnsi="Times New Roman"/>
          <w:sz w:val="20"/>
          <w:szCs w:val="20"/>
        </w:rPr>
      </w:pPr>
    </w:p>
    <w:p w14:paraId="020FB650" w14:textId="77777777" w:rsidR="00175079" w:rsidRPr="00315FAE" w:rsidRDefault="00175079" w:rsidP="00175079">
      <w:pPr>
        <w:jc w:val="center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Treści kształcenia</w:t>
      </w:r>
    </w:p>
    <w:p w14:paraId="2FD1C074" w14:textId="77777777" w:rsidR="00175079" w:rsidRPr="00315FAE" w:rsidRDefault="00175079" w:rsidP="001750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175079" w:rsidRPr="00315FAE" w14:paraId="79C7A678" w14:textId="77777777" w:rsidTr="00791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CD0EE1F" w14:textId="77777777" w:rsidR="00175079" w:rsidRPr="00315FAE" w:rsidRDefault="00175079" w:rsidP="00791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64BECC9" w14:textId="77777777" w:rsidR="00175079" w:rsidRPr="00315FAE" w:rsidRDefault="00175079" w:rsidP="00791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75079" w:rsidRPr="00315FAE" w14:paraId="247D3CC9" w14:textId="77777777" w:rsidTr="00791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B4A466C" w14:textId="77777777" w:rsidR="00175079" w:rsidRPr="00315FAE" w:rsidRDefault="00175079" w:rsidP="00791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B7C8EC0" w14:textId="77777777" w:rsidR="00175079" w:rsidRPr="00315FAE" w:rsidRDefault="00175079" w:rsidP="00791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175079" w:rsidRPr="00315FAE" w14:paraId="35C7B0CF" w14:textId="77777777" w:rsidTr="007910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91A72F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75079" w:rsidRPr="00315FAE" w14:paraId="07D8D7A8" w14:textId="77777777" w:rsidTr="007910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D6BD0E" w14:textId="77777777" w:rsidR="00175079" w:rsidRPr="00315FAE" w:rsidRDefault="00175079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magisterskiej.</w:t>
            </w:r>
          </w:p>
          <w:p w14:paraId="711FA357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Wybór tematu pracy magisterskiej.</w:t>
            </w:r>
          </w:p>
          <w:p w14:paraId="65CA37F7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Formułowanie celu i zakresu pracy magisterskiej.</w:t>
            </w:r>
          </w:p>
          <w:p w14:paraId="19D1E636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Przygotowanie planu pracy magisterskiej.</w:t>
            </w:r>
          </w:p>
          <w:p w14:paraId="2479532D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5D78A99B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790F8B5A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przygotowania części literaturowej pracy magisterskiej - analiza indywidualnych przypadków.</w:t>
            </w:r>
          </w:p>
          <w:p w14:paraId="6461F90C" w14:textId="77777777" w:rsidR="00175079" w:rsidRPr="00315FAE" w:rsidRDefault="00175079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Sposób przygotowania części badawczej pracy magisterskiej, w tym wyartykułowanie sposobu rozwiązania problemu badawczego - analiza indywidualnych przypadków.</w:t>
            </w:r>
          </w:p>
          <w:p w14:paraId="1D9C3D38" w14:textId="77777777" w:rsidR="00175079" w:rsidRPr="00315FAE" w:rsidRDefault="00175079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0DE54A7D" w14:textId="77777777" w:rsidR="00175079" w:rsidRPr="00315FAE" w:rsidRDefault="00175079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Redakcja techniczna pracy magisterskiej - analiza indywidualnych przypadków.</w:t>
            </w:r>
          </w:p>
          <w:p w14:paraId="30675947" w14:textId="77777777" w:rsidR="00175079" w:rsidRPr="00315FAE" w:rsidRDefault="00175079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Prezentacja samodzielnie przygotowanych planów pracy magisterskiej.</w:t>
            </w:r>
          </w:p>
        </w:tc>
      </w:tr>
    </w:tbl>
    <w:p w14:paraId="24D5F9DC" w14:textId="77777777" w:rsidR="00175079" w:rsidRPr="00315FAE" w:rsidRDefault="00175079" w:rsidP="001750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DF3EBE" w14:textId="77777777" w:rsidR="00175079" w:rsidRPr="00315FAE" w:rsidRDefault="00175079" w:rsidP="001750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76E659" w14:textId="77777777" w:rsidR="00175079" w:rsidRPr="00315FAE" w:rsidRDefault="00175079" w:rsidP="0017507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75079" w:rsidRPr="00315FAE" w14:paraId="57C14428" w14:textId="77777777" w:rsidTr="007910A5">
        <w:tc>
          <w:tcPr>
            <w:tcW w:w="668" w:type="dxa"/>
          </w:tcPr>
          <w:p w14:paraId="566FD0AD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AA56FDD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175079" w:rsidRPr="00315FAE" w14:paraId="484B905E" w14:textId="77777777" w:rsidTr="007910A5">
        <w:tc>
          <w:tcPr>
            <w:tcW w:w="668" w:type="dxa"/>
          </w:tcPr>
          <w:p w14:paraId="2C60885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0E5AB12C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175079" w:rsidRPr="00315FAE" w14:paraId="1BD39002" w14:textId="77777777" w:rsidTr="007910A5">
        <w:tc>
          <w:tcPr>
            <w:tcW w:w="668" w:type="dxa"/>
          </w:tcPr>
          <w:p w14:paraId="15EE4682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7113B354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1E48652F" w14:textId="77777777" w:rsidR="00175079" w:rsidRPr="00315FAE" w:rsidRDefault="00175079" w:rsidP="001750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A5E885A" w14:textId="77777777" w:rsidR="00175079" w:rsidRPr="00315FAE" w:rsidRDefault="00175079" w:rsidP="0017507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A1BB16" w14:textId="77777777" w:rsidR="00175079" w:rsidRPr="00315FAE" w:rsidRDefault="00175079" w:rsidP="0017507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15FA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75079" w:rsidRPr="00315FAE" w14:paraId="686592F2" w14:textId="77777777" w:rsidTr="007910A5">
        <w:tc>
          <w:tcPr>
            <w:tcW w:w="668" w:type="dxa"/>
          </w:tcPr>
          <w:p w14:paraId="12932565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20E4479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175079" w:rsidRPr="00315FAE" w14:paraId="50E06C85" w14:textId="77777777" w:rsidTr="007910A5">
        <w:tc>
          <w:tcPr>
            <w:tcW w:w="668" w:type="dxa"/>
          </w:tcPr>
          <w:p w14:paraId="1BC34893" w14:textId="77777777" w:rsidR="00175079" w:rsidRPr="00315FAE" w:rsidRDefault="00175079" w:rsidP="00791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5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DC3F024" w14:textId="77777777" w:rsidR="00175079" w:rsidRPr="00315FAE" w:rsidRDefault="00175079" w:rsidP="00791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FAE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315FA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315FAE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4CB0032E" w14:textId="77777777" w:rsidR="00175079" w:rsidRPr="00315FAE" w:rsidRDefault="00175079" w:rsidP="00175079">
      <w:pPr>
        <w:rPr>
          <w:rFonts w:ascii="Times New Roman" w:hAnsi="Times New Roman"/>
          <w:sz w:val="20"/>
          <w:szCs w:val="20"/>
        </w:rPr>
      </w:pPr>
    </w:p>
    <w:p w14:paraId="4D658224" w14:textId="77777777" w:rsidR="00367D01" w:rsidRPr="00315FAE" w:rsidRDefault="00367D01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sectPr w:rsidR="00367D01" w:rsidRPr="00315FAE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FE6"/>
    <w:multiLevelType w:val="multilevel"/>
    <w:tmpl w:val="23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30271"/>
    <w:multiLevelType w:val="multilevel"/>
    <w:tmpl w:val="C70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65ABE"/>
    <w:multiLevelType w:val="hybridMultilevel"/>
    <w:tmpl w:val="C93A7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4EC6"/>
    <w:multiLevelType w:val="hybridMultilevel"/>
    <w:tmpl w:val="70BEB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E0D8C"/>
    <w:multiLevelType w:val="hybridMultilevel"/>
    <w:tmpl w:val="E2E4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570CE"/>
    <w:multiLevelType w:val="hybridMultilevel"/>
    <w:tmpl w:val="C93A7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0504E"/>
    <w:multiLevelType w:val="multilevel"/>
    <w:tmpl w:val="F3BE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D34D5"/>
    <w:multiLevelType w:val="hybridMultilevel"/>
    <w:tmpl w:val="3AAC6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E2B90"/>
    <w:multiLevelType w:val="multilevel"/>
    <w:tmpl w:val="B7DE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A81874"/>
    <w:multiLevelType w:val="hybridMultilevel"/>
    <w:tmpl w:val="7F06A4DC"/>
    <w:lvl w:ilvl="0" w:tplc="45FA0D1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06237"/>
    <w:multiLevelType w:val="hybridMultilevel"/>
    <w:tmpl w:val="B1ACC73E"/>
    <w:lvl w:ilvl="0" w:tplc="198448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A4172"/>
    <w:multiLevelType w:val="hybridMultilevel"/>
    <w:tmpl w:val="B4E44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5C31"/>
    <w:multiLevelType w:val="multilevel"/>
    <w:tmpl w:val="25E4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D2817"/>
    <w:multiLevelType w:val="multilevel"/>
    <w:tmpl w:val="774A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D13303"/>
    <w:multiLevelType w:val="hybridMultilevel"/>
    <w:tmpl w:val="94F8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125FA"/>
    <w:multiLevelType w:val="hybridMultilevel"/>
    <w:tmpl w:val="FF74C85A"/>
    <w:lvl w:ilvl="0" w:tplc="A370AC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84EA3"/>
    <w:multiLevelType w:val="hybridMultilevel"/>
    <w:tmpl w:val="2568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46388"/>
    <w:multiLevelType w:val="hybridMultilevel"/>
    <w:tmpl w:val="B440A24E"/>
    <w:lvl w:ilvl="0" w:tplc="F9665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FE7BE8"/>
    <w:multiLevelType w:val="multilevel"/>
    <w:tmpl w:val="7F48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7D25A2"/>
    <w:multiLevelType w:val="multilevel"/>
    <w:tmpl w:val="EEFC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8035F5"/>
    <w:multiLevelType w:val="hybridMultilevel"/>
    <w:tmpl w:val="8D38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42DB"/>
    <w:multiLevelType w:val="multilevel"/>
    <w:tmpl w:val="1E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03A2E"/>
    <w:multiLevelType w:val="hybridMultilevel"/>
    <w:tmpl w:val="71F6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006347">
    <w:abstractNumId w:val="15"/>
  </w:num>
  <w:num w:numId="2" w16cid:durableId="1565294266">
    <w:abstractNumId w:val="8"/>
  </w:num>
  <w:num w:numId="3" w16cid:durableId="1375933297">
    <w:abstractNumId w:val="3"/>
  </w:num>
  <w:num w:numId="4" w16cid:durableId="843590628">
    <w:abstractNumId w:val="11"/>
  </w:num>
  <w:num w:numId="5" w16cid:durableId="295641488">
    <w:abstractNumId w:val="24"/>
  </w:num>
  <w:num w:numId="6" w16cid:durableId="546336035">
    <w:abstractNumId w:val="19"/>
  </w:num>
  <w:num w:numId="7" w16cid:durableId="206336129">
    <w:abstractNumId w:val="28"/>
  </w:num>
  <w:num w:numId="8" w16cid:durableId="1791899550">
    <w:abstractNumId w:val="20"/>
  </w:num>
  <w:num w:numId="9" w16cid:durableId="1076510729">
    <w:abstractNumId w:val="14"/>
  </w:num>
  <w:num w:numId="10" w16cid:durableId="730927738">
    <w:abstractNumId w:val="13"/>
  </w:num>
  <w:num w:numId="11" w16cid:durableId="883561719">
    <w:abstractNumId w:val="26"/>
  </w:num>
  <w:num w:numId="12" w16cid:durableId="1280841728">
    <w:abstractNumId w:val="4"/>
  </w:num>
  <w:num w:numId="13" w16cid:durableId="182598448">
    <w:abstractNumId w:val="18"/>
  </w:num>
  <w:num w:numId="14" w16cid:durableId="30420719">
    <w:abstractNumId w:val="21"/>
  </w:num>
  <w:num w:numId="15" w16cid:durableId="337851892">
    <w:abstractNumId w:val="5"/>
  </w:num>
  <w:num w:numId="16" w16cid:durableId="364717689">
    <w:abstractNumId w:val="9"/>
  </w:num>
  <w:num w:numId="17" w16cid:durableId="832453917">
    <w:abstractNumId w:val="22"/>
  </w:num>
  <w:num w:numId="18" w16cid:durableId="970981698">
    <w:abstractNumId w:val="29"/>
  </w:num>
  <w:num w:numId="19" w16cid:durableId="38359041">
    <w:abstractNumId w:val="2"/>
  </w:num>
  <w:num w:numId="20" w16cid:durableId="435366114">
    <w:abstractNumId w:val="12"/>
  </w:num>
  <w:num w:numId="21" w16cid:durableId="1622415394">
    <w:abstractNumId w:val="6"/>
  </w:num>
  <w:num w:numId="22" w16cid:durableId="1050350161">
    <w:abstractNumId w:val="1"/>
  </w:num>
  <w:num w:numId="23" w16cid:durableId="964044623">
    <w:abstractNumId w:val="25"/>
  </w:num>
  <w:num w:numId="24" w16cid:durableId="2072381529">
    <w:abstractNumId w:val="16"/>
  </w:num>
  <w:num w:numId="25" w16cid:durableId="1081564687">
    <w:abstractNumId w:val="27"/>
  </w:num>
  <w:num w:numId="26" w16cid:durableId="1286737957">
    <w:abstractNumId w:val="10"/>
  </w:num>
  <w:num w:numId="27" w16cid:durableId="1719550084">
    <w:abstractNumId w:val="0"/>
  </w:num>
  <w:num w:numId="28" w16cid:durableId="1236553194">
    <w:abstractNumId w:val="23"/>
  </w:num>
  <w:num w:numId="29" w16cid:durableId="204410777">
    <w:abstractNumId w:val="17"/>
  </w:num>
  <w:num w:numId="30" w16cid:durableId="1719013697">
    <w:abstractNumId w:val="7"/>
  </w:num>
  <w:num w:numId="31" w16cid:durableId="784277583">
    <w:abstractNumId w:val="30"/>
  </w:num>
  <w:num w:numId="32" w16cid:durableId="5126945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32AD9"/>
    <w:rsid w:val="0003462F"/>
    <w:rsid w:val="0004762D"/>
    <w:rsid w:val="00067916"/>
    <w:rsid w:val="00092026"/>
    <w:rsid w:val="000A6C7F"/>
    <w:rsid w:val="000B2E01"/>
    <w:rsid w:val="00105DA6"/>
    <w:rsid w:val="001635C0"/>
    <w:rsid w:val="00175079"/>
    <w:rsid w:val="001930F5"/>
    <w:rsid w:val="001934F7"/>
    <w:rsid w:val="001A42EB"/>
    <w:rsid w:val="001A47C0"/>
    <w:rsid w:val="001E1107"/>
    <w:rsid w:val="001F4957"/>
    <w:rsid w:val="001F61FA"/>
    <w:rsid w:val="0022285B"/>
    <w:rsid w:val="00222D67"/>
    <w:rsid w:val="00281A6B"/>
    <w:rsid w:val="002C4B57"/>
    <w:rsid w:val="002E3838"/>
    <w:rsid w:val="00315FAE"/>
    <w:rsid w:val="0032717D"/>
    <w:rsid w:val="00346200"/>
    <w:rsid w:val="00367D01"/>
    <w:rsid w:val="0037355B"/>
    <w:rsid w:val="003E45A7"/>
    <w:rsid w:val="004220D8"/>
    <w:rsid w:val="00461CB2"/>
    <w:rsid w:val="0049682A"/>
    <w:rsid w:val="004C06F4"/>
    <w:rsid w:val="004D6200"/>
    <w:rsid w:val="00503320"/>
    <w:rsid w:val="00505A64"/>
    <w:rsid w:val="0058515F"/>
    <w:rsid w:val="005E0AB2"/>
    <w:rsid w:val="00610A40"/>
    <w:rsid w:val="00622BF6"/>
    <w:rsid w:val="0062593F"/>
    <w:rsid w:val="006A36DC"/>
    <w:rsid w:val="006B3C62"/>
    <w:rsid w:val="006D579C"/>
    <w:rsid w:val="00716426"/>
    <w:rsid w:val="00720DA4"/>
    <w:rsid w:val="00747F4B"/>
    <w:rsid w:val="00772C5A"/>
    <w:rsid w:val="00774E6C"/>
    <w:rsid w:val="00776223"/>
    <w:rsid w:val="0079384F"/>
    <w:rsid w:val="007F697F"/>
    <w:rsid w:val="0083355D"/>
    <w:rsid w:val="00837BC4"/>
    <w:rsid w:val="008414AD"/>
    <w:rsid w:val="00875DBD"/>
    <w:rsid w:val="008E3C22"/>
    <w:rsid w:val="00950078"/>
    <w:rsid w:val="009D5A44"/>
    <w:rsid w:val="00A02BAD"/>
    <w:rsid w:val="00A46FCB"/>
    <w:rsid w:val="00AF5CBD"/>
    <w:rsid w:val="00B53FF5"/>
    <w:rsid w:val="00B54DF6"/>
    <w:rsid w:val="00B67E1A"/>
    <w:rsid w:val="00B7582D"/>
    <w:rsid w:val="00BA04A6"/>
    <w:rsid w:val="00BA1436"/>
    <w:rsid w:val="00BB2A47"/>
    <w:rsid w:val="00C17C09"/>
    <w:rsid w:val="00C25E41"/>
    <w:rsid w:val="00C52238"/>
    <w:rsid w:val="00C541FB"/>
    <w:rsid w:val="00C95505"/>
    <w:rsid w:val="00D457B4"/>
    <w:rsid w:val="00D64A9D"/>
    <w:rsid w:val="00D6636A"/>
    <w:rsid w:val="00DA00AA"/>
    <w:rsid w:val="00DE54C0"/>
    <w:rsid w:val="00DF0557"/>
    <w:rsid w:val="00DF7BE7"/>
    <w:rsid w:val="00E3009A"/>
    <w:rsid w:val="00E41F87"/>
    <w:rsid w:val="00EA5BFB"/>
    <w:rsid w:val="00EE5F2B"/>
    <w:rsid w:val="00EF118F"/>
    <w:rsid w:val="00F2432A"/>
    <w:rsid w:val="00F55BCE"/>
    <w:rsid w:val="00F6329F"/>
    <w:rsid w:val="00F92794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A579B9EF-751D-44A8-A2DB-482DFAD4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uiPriority w:val="22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8414AD"/>
    <w:rPr>
      <w:color w:val="0000FF"/>
      <w:u w:val="single"/>
    </w:rPr>
  </w:style>
  <w:style w:type="paragraph" w:styleId="Bezodstpw">
    <w:name w:val="No Spacing"/>
    <w:uiPriority w:val="1"/>
    <w:qFormat/>
    <w:rsid w:val="008414A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841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6636A"/>
  </w:style>
  <w:style w:type="character" w:styleId="Odwoaniedokomentarza">
    <w:name w:val="annotation reference"/>
    <w:basedOn w:val="Domylnaczcionkaakapitu"/>
    <w:uiPriority w:val="99"/>
    <w:semiHidden/>
    <w:unhideWhenUsed/>
    <w:rsid w:val="00720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D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0DA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DA4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13" Type="http://schemas.openxmlformats.org/officeDocument/2006/relationships/hyperlink" Target="https://biblioteka.pwsz.nysa.pl/sowa-www/sowacgi.php?KatID=0&amp;typ=record&amp;001=ibuk.pl:146570" TargetMode="External"/><Relationship Id="rId3" Type="http://schemas.openxmlformats.org/officeDocument/2006/relationships/styles" Target="styles.xml"/><Relationship Id="rId7" Type="http://schemas.openxmlformats.org/officeDocument/2006/relationships/hyperlink" Target="https://pl.pons.com/t%C5%82umaczenie/polski-niemiecki/gerundium" TargetMode="External"/><Relationship Id="rId12" Type="http://schemas.openxmlformats.org/officeDocument/2006/relationships/hyperlink" Target="https://biblioteka.pwsz.nysa.pl/sowa-www/sowacgi.php?KatID=0&amp;typ=record&amp;001=ONY1000049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.pons.com/t%C5%82umaczenie/polski-niemiecki/odczasownikowy" TargetMode="External"/><Relationship Id="rId11" Type="http://schemas.openxmlformats.org/officeDocument/2006/relationships/hyperlink" Target="https://biblioteka.pwsz.nysa.pl/sowa-www/sowacgi.php?KatID=0&amp;typ=record&amp;001=ONY100022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wsz.nysa.pl/sowa-www/sowacgi.php?KatID=0&amp;typ=repl&amp;view=1&amp;sort=byscore&amp;plnk=__wydawca_IBUK+Lib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1380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40639-F442-4CB4-8DB1-6482960E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26</Pages>
  <Words>7276</Words>
  <Characters>43658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14</cp:revision>
  <dcterms:created xsi:type="dcterms:W3CDTF">2025-07-17T22:06:00Z</dcterms:created>
  <dcterms:modified xsi:type="dcterms:W3CDTF">2025-09-17T19:54:00Z</dcterms:modified>
</cp:coreProperties>
</file>